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FC4" w:rsidRDefault="009F6FC4" w:rsidP="009F6FC4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СТАТИСТИЧЕСКИЕ ДАННЫЕ</w:t>
      </w:r>
    </w:p>
    <w:p w:rsidR="009F6FC4" w:rsidRDefault="009F6FC4" w:rsidP="009F6FC4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работе с обращениями граждан в администрации Отрадо-Кубанского сельского поселения Гулькевичского района за </w:t>
      </w:r>
      <w:r w:rsidR="0009325F">
        <w:rPr>
          <w:b/>
          <w:bCs/>
          <w:sz w:val="28"/>
          <w:szCs w:val="28"/>
        </w:rPr>
        <w:t>4</w:t>
      </w:r>
      <w:r w:rsidR="006C0ABE">
        <w:rPr>
          <w:b/>
          <w:bCs/>
          <w:sz w:val="28"/>
          <w:szCs w:val="28"/>
        </w:rPr>
        <w:t xml:space="preserve"> квартал </w:t>
      </w:r>
      <w:r w:rsidR="00D014AB">
        <w:rPr>
          <w:b/>
          <w:bCs/>
          <w:sz w:val="28"/>
          <w:szCs w:val="28"/>
        </w:rPr>
        <w:t xml:space="preserve">и </w:t>
      </w:r>
      <w:r w:rsidR="0009325F">
        <w:rPr>
          <w:b/>
          <w:bCs/>
          <w:sz w:val="28"/>
          <w:szCs w:val="28"/>
        </w:rPr>
        <w:t>2020 год</w:t>
      </w:r>
      <w:bookmarkStart w:id="0" w:name="_GoBack"/>
      <w:bookmarkEnd w:id="0"/>
      <w:r>
        <w:rPr>
          <w:b/>
          <w:bCs/>
          <w:sz w:val="28"/>
          <w:szCs w:val="28"/>
        </w:rPr>
        <w:t>.</w:t>
      </w:r>
    </w:p>
    <w:p w:rsidR="009F6FC4" w:rsidRDefault="009F6FC4" w:rsidP="009F6FC4">
      <w:pPr>
        <w:pStyle w:val="Standard"/>
        <w:jc w:val="center"/>
        <w:rPr>
          <w:b/>
          <w:bCs/>
          <w:sz w:val="28"/>
          <w:szCs w:val="28"/>
        </w:rPr>
      </w:pPr>
    </w:p>
    <w:tbl>
      <w:tblPr>
        <w:tblW w:w="9578" w:type="dxa"/>
        <w:tblInd w:w="-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5"/>
        <w:gridCol w:w="3204"/>
        <w:gridCol w:w="1282"/>
        <w:gridCol w:w="1221"/>
        <w:gridCol w:w="1158"/>
        <w:gridCol w:w="1134"/>
        <w:gridCol w:w="1134"/>
      </w:tblGrid>
      <w:tr w:rsidR="00941B1E" w:rsidTr="001A6D46">
        <w:trPr>
          <w:tblHeader/>
        </w:trPr>
        <w:tc>
          <w:tcPr>
            <w:tcW w:w="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1B1E" w:rsidRDefault="00941B1E">
            <w:pPr>
              <w:pStyle w:val="TableHeading"/>
              <w:jc w:val="left"/>
              <w:rPr>
                <w:b w:val="0"/>
                <w:bCs w:val="0"/>
                <w:i w:val="0"/>
                <w:iCs w:val="0"/>
              </w:rPr>
            </w:pPr>
            <w:r>
              <w:rPr>
                <w:rFonts w:eastAsia="Times New Roman" w:cs="Times New Roman"/>
              </w:rPr>
              <w:t>№</w:t>
            </w:r>
          </w:p>
        </w:tc>
        <w:tc>
          <w:tcPr>
            <w:tcW w:w="3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1B1E" w:rsidRDefault="00941B1E">
            <w:pPr>
              <w:pStyle w:val="TableHeading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  <w:r>
              <w:rPr>
                <w:b w:val="0"/>
                <w:bCs w:val="0"/>
                <w:i w:val="0"/>
                <w:iCs w:val="0"/>
              </w:rPr>
              <w:t>Показатель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1B1E" w:rsidRDefault="00941B1E">
            <w:pPr>
              <w:pStyle w:val="TableHeading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  <w:r>
              <w:rPr>
                <w:b w:val="0"/>
                <w:bCs w:val="0"/>
                <w:i w:val="0"/>
                <w:iCs w:val="0"/>
                <w:sz w:val="28"/>
                <w:szCs w:val="28"/>
              </w:rPr>
              <w:t>1</w:t>
            </w:r>
          </w:p>
          <w:p w:rsidR="00941B1E" w:rsidRDefault="00941B1E">
            <w:pPr>
              <w:pStyle w:val="TableHeading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  <w:r>
              <w:rPr>
                <w:b w:val="0"/>
                <w:bCs w:val="0"/>
                <w:i w:val="0"/>
                <w:iCs w:val="0"/>
                <w:sz w:val="28"/>
                <w:szCs w:val="28"/>
              </w:rPr>
              <w:t>квартал</w:t>
            </w: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941B1E" w:rsidRDefault="00941B1E">
            <w:pPr>
              <w:pStyle w:val="TableHeading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  <w:r>
              <w:rPr>
                <w:b w:val="0"/>
                <w:bCs w:val="0"/>
                <w:i w:val="0"/>
                <w:iCs w:val="0"/>
                <w:sz w:val="28"/>
                <w:szCs w:val="28"/>
              </w:rPr>
              <w:t>2</w:t>
            </w:r>
          </w:p>
          <w:p w:rsidR="00941B1E" w:rsidRDefault="00941B1E">
            <w:pPr>
              <w:pStyle w:val="TableHeading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  <w:r>
              <w:rPr>
                <w:b w:val="0"/>
                <w:bCs w:val="0"/>
                <w:i w:val="0"/>
                <w:iCs w:val="0"/>
                <w:sz w:val="28"/>
                <w:szCs w:val="28"/>
              </w:rPr>
              <w:t>квартал</w:t>
            </w:r>
          </w:p>
        </w:tc>
        <w:tc>
          <w:tcPr>
            <w:tcW w:w="115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6C0ABE" w:rsidRDefault="00941B1E">
            <w:pPr>
              <w:pStyle w:val="TableHeading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  <w:r>
              <w:rPr>
                <w:b w:val="0"/>
                <w:bCs w:val="0"/>
                <w:i w:val="0"/>
                <w:iCs w:val="0"/>
                <w:sz w:val="28"/>
                <w:szCs w:val="28"/>
              </w:rPr>
              <w:t xml:space="preserve">3 </w:t>
            </w:r>
          </w:p>
          <w:p w:rsidR="00941B1E" w:rsidRDefault="00941B1E">
            <w:pPr>
              <w:pStyle w:val="TableHeading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bCs w:val="0"/>
                <w:i w:val="0"/>
                <w:iCs w:val="0"/>
                <w:sz w:val="28"/>
                <w:szCs w:val="28"/>
              </w:rPr>
              <w:t>квартал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941B1E" w:rsidRDefault="00D80F42">
            <w:pPr>
              <w:pStyle w:val="TableHeading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4 квартал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41B1E" w:rsidRDefault="00941B1E" w:rsidP="00941B1E">
            <w:pPr>
              <w:pStyle w:val="TableHeading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год</w:t>
            </w:r>
          </w:p>
        </w:tc>
      </w:tr>
      <w:tr w:rsidR="00941B1E" w:rsidTr="001A6D46">
        <w:tc>
          <w:tcPr>
            <w:tcW w:w="4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941B1E" w:rsidRDefault="00941B1E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204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41B1E" w:rsidRDefault="00941B1E">
            <w:pPr>
              <w:pStyle w:val="TableContents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Поступило всего письменных обращений (количество),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1E" w:rsidRDefault="006C0ABE">
            <w:pPr>
              <w:jc w:val="center"/>
            </w:pPr>
            <w:r>
              <w:t>22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1E" w:rsidRDefault="002F6F22">
            <w:pPr>
              <w:jc w:val="center"/>
            </w:pPr>
            <w:r>
              <w:t>9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1E" w:rsidRDefault="00C11611">
            <w:pPr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1E" w:rsidRDefault="00D80F42">
            <w:pPr>
              <w:jc w:val="center"/>
            </w:pPr>
            <w:r>
              <w:t>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1E" w:rsidRDefault="00D80F42" w:rsidP="00941B1E">
            <w:pPr>
              <w:jc w:val="center"/>
            </w:pPr>
            <w:r>
              <w:t>69</w:t>
            </w:r>
          </w:p>
        </w:tc>
      </w:tr>
      <w:tr w:rsidR="00941B1E" w:rsidTr="001A6D46">
        <w:tc>
          <w:tcPr>
            <w:tcW w:w="4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941B1E" w:rsidRDefault="00941B1E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3204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41B1E" w:rsidRDefault="00941B1E">
            <w:pPr>
              <w:pStyle w:val="Standard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В том числе из Администрации Президента РФ  (кол.)/%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1E" w:rsidRDefault="00941B1E">
            <w:pPr>
              <w:jc w:val="center"/>
            </w:pPr>
            <w: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1E" w:rsidRDefault="002F6F22">
            <w:pPr>
              <w:jc w:val="center"/>
            </w:pPr>
            <w:r>
              <w:t>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1E" w:rsidRDefault="00C11611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1E" w:rsidRDefault="00D80F42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1E" w:rsidRDefault="00D80F42" w:rsidP="00941B1E">
            <w:pPr>
              <w:jc w:val="center"/>
            </w:pPr>
            <w:r>
              <w:t>1</w:t>
            </w:r>
          </w:p>
        </w:tc>
      </w:tr>
      <w:tr w:rsidR="00941B1E" w:rsidTr="001A6D46">
        <w:tc>
          <w:tcPr>
            <w:tcW w:w="4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41B1E" w:rsidRDefault="00941B1E">
            <w:pPr>
              <w:pStyle w:val="TableContents"/>
              <w:snapToGrid w:val="0"/>
              <w:rPr>
                <w:sz w:val="20"/>
                <w:szCs w:val="20"/>
              </w:rPr>
            </w:pPr>
          </w:p>
          <w:p w:rsidR="00941B1E" w:rsidRDefault="00941B1E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3204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41B1E" w:rsidRDefault="00941B1E">
            <w:pPr>
              <w:pStyle w:val="Standard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В том числе  в администрацию поселения (кол.)/%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1E" w:rsidRDefault="006C0ABE">
            <w:pPr>
              <w:jc w:val="center"/>
            </w:pPr>
            <w:r>
              <w:t>22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1E" w:rsidRDefault="002F6F22">
            <w:pPr>
              <w:jc w:val="center"/>
            </w:pPr>
            <w:r>
              <w:t>9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1E" w:rsidRDefault="00C11611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1E" w:rsidRDefault="00D80F42">
            <w:pPr>
              <w:jc w:val="center"/>
            </w:pPr>
            <w: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1E" w:rsidRDefault="00D80F42" w:rsidP="00941B1E">
            <w:pPr>
              <w:jc w:val="center"/>
            </w:pPr>
            <w:r>
              <w:t>69</w:t>
            </w:r>
          </w:p>
        </w:tc>
      </w:tr>
      <w:tr w:rsidR="00941B1E" w:rsidTr="001A6D46">
        <w:tc>
          <w:tcPr>
            <w:tcW w:w="4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941B1E" w:rsidRDefault="00941B1E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41B1E" w:rsidRDefault="00941B1E">
            <w:pPr>
              <w:pStyle w:val="TableContents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Поступило повторно (кол.)/%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41B1E" w:rsidRDefault="00941B1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41B1E" w:rsidRDefault="002F6F22">
            <w:pPr>
              <w:pStyle w:val="TableContents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41B1E" w:rsidRDefault="00C11611">
            <w:pPr>
              <w:pStyle w:val="TableContents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41B1E" w:rsidRDefault="00D80F42">
            <w:pPr>
              <w:pStyle w:val="TableContents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41B1E" w:rsidRDefault="00D80F42" w:rsidP="00941B1E">
            <w:pPr>
              <w:pStyle w:val="TableContents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41B1E" w:rsidTr="001A6D46">
        <w:tc>
          <w:tcPr>
            <w:tcW w:w="4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1B1E" w:rsidRDefault="00941B1E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1B1E" w:rsidRDefault="00941B1E">
            <w:pPr>
              <w:pStyle w:val="TableContents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Рассмотрено всего обращений (кол.)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941B1E" w:rsidRDefault="006C0AB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41B1E">
              <w:rPr>
                <w:sz w:val="28"/>
                <w:szCs w:val="28"/>
              </w:rPr>
              <w:t>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41B1E" w:rsidRDefault="00621A47">
            <w:pPr>
              <w:pStyle w:val="TableContents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41B1E" w:rsidRDefault="00C11611">
            <w:pPr>
              <w:pStyle w:val="TableContents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41B1E" w:rsidRDefault="003A072D">
            <w:pPr>
              <w:pStyle w:val="TableContents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41B1E" w:rsidRDefault="00CE1F93" w:rsidP="00941B1E">
            <w:pPr>
              <w:pStyle w:val="TableContents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</w:tr>
      <w:tr w:rsidR="00941B1E" w:rsidTr="001A6D46">
        <w:tc>
          <w:tcPr>
            <w:tcW w:w="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41B1E" w:rsidRDefault="00941B1E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32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1B1E" w:rsidRDefault="00941B1E">
            <w:pPr>
              <w:pStyle w:val="TableContents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Из них:</w:t>
            </w:r>
          </w:p>
        </w:tc>
        <w:tc>
          <w:tcPr>
            <w:tcW w:w="12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41B1E" w:rsidRDefault="00941B1E">
            <w:pPr>
              <w:pStyle w:val="TableContents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941B1E" w:rsidRDefault="00941B1E">
            <w:pPr>
              <w:pStyle w:val="TableContents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41B1E" w:rsidRDefault="00941B1E">
            <w:pPr>
              <w:pStyle w:val="TableContents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41B1E" w:rsidRDefault="00941B1E">
            <w:pPr>
              <w:pStyle w:val="TableContents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41B1E" w:rsidRDefault="00941B1E">
            <w:pPr>
              <w:pStyle w:val="TableContents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A072D" w:rsidTr="001A6D46">
        <w:tc>
          <w:tcPr>
            <w:tcW w:w="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072D" w:rsidRDefault="003A072D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</w:t>
            </w:r>
          </w:p>
        </w:tc>
        <w:tc>
          <w:tcPr>
            <w:tcW w:w="32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072D" w:rsidRDefault="003A072D">
            <w:pPr>
              <w:pStyle w:val="TableContents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Удовлетворено (кол.)/%</w:t>
            </w:r>
          </w:p>
        </w:tc>
        <w:tc>
          <w:tcPr>
            <w:tcW w:w="12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A072D" w:rsidRDefault="003A072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14/66,6%</w:t>
            </w:r>
          </w:p>
        </w:tc>
        <w:tc>
          <w:tcPr>
            <w:tcW w:w="12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A072D" w:rsidRDefault="003A072D" w:rsidP="004F1B53">
            <w:pPr>
              <w:pStyle w:val="TableContents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7/70%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A072D" w:rsidRDefault="003A072D" w:rsidP="00C11611">
            <w:pPr>
              <w:pStyle w:val="TableContents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7/53,9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A072D" w:rsidRDefault="003A072D" w:rsidP="00BF0D3F">
            <w:pPr>
              <w:pStyle w:val="TableContents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12/52,2%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A072D" w:rsidRDefault="00CE1F93">
            <w:pPr>
              <w:pStyle w:val="TableContents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40/59,7</w:t>
            </w:r>
          </w:p>
        </w:tc>
      </w:tr>
      <w:tr w:rsidR="003A072D" w:rsidTr="001A6D46">
        <w:tc>
          <w:tcPr>
            <w:tcW w:w="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072D" w:rsidRDefault="003A072D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</w:t>
            </w:r>
          </w:p>
        </w:tc>
        <w:tc>
          <w:tcPr>
            <w:tcW w:w="320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A072D" w:rsidRDefault="003A072D">
            <w:pPr>
              <w:pStyle w:val="TableContents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Разъяснено (кол.)/%</w:t>
            </w:r>
          </w:p>
        </w:tc>
        <w:tc>
          <w:tcPr>
            <w:tcW w:w="12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A072D" w:rsidRDefault="003A072D" w:rsidP="006C0AB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7/33,3</w:t>
            </w:r>
          </w:p>
        </w:tc>
        <w:tc>
          <w:tcPr>
            <w:tcW w:w="12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A072D" w:rsidRDefault="003A072D" w:rsidP="004F1B53">
            <w:pPr>
              <w:pStyle w:val="TableContents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3/30%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A072D" w:rsidRDefault="003A072D" w:rsidP="00C11611">
            <w:pPr>
              <w:pStyle w:val="TableContents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6/46,1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A072D" w:rsidRDefault="003A072D" w:rsidP="00BF0D3F">
            <w:pPr>
              <w:pStyle w:val="TableContents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11/47,8%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A072D" w:rsidRDefault="00CE1F93">
            <w:pPr>
              <w:pStyle w:val="TableContents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27/40,3</w:t>
            </w:r>
          </w:p>
        </w:tc>
      </w:tr>
      <w:tr w:rsidR="003A072D" w:rsidTr="001A6D46">
        <w:tc>
          <w:tcPr>
            <w:tcW w:w="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072D" w:rsidRDefault="003A072D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072D" w:rsidRDefault="003A072D">
            <w:pPr>
              <w:pStyle w:val="TableContents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Отказано (кол.)/%</w:t>
            </w:r>
          </w:p>
        </w:tc>
        <w:tc>
          <w:tcPr>
            <w:tcW w:w="12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A072D" w:rsidRDefault="003A072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A072D" w:rsidRDefault="003A072D">
            <w:pPr>
              <w:pStyle w:val="TableContents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A072D" w:rsidRDefault="003A072D">
            <w:pPr>
              <w:pStyle w:val="TableContents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A072D" w:rsidRDefault="003A072D">
            <w:pPr>
              <w:pStyle w:val="TableContents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A072D" w:rsidRDefault="00CE1F93" w:rsidP="00941B1E">
            <w:pPr>
              <w:pStyle w:val="TableContents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A072D" w:rsidTr="001A6D46">
        <w:tc>
          <w:tcPr>
            <w:tcW w:w="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072D" w:rsidRDefault="003A072D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2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072D" w:rsidRDefault="003A072D">
            <w:pPr>
              <w:pStyle w:val="TableContents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В работе (кол.)</w:t>
            </w:r>
          </w:p>
        </w:tc>
        <w:tc>
          <w:tcPr>
            <w:tcW w:w="12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A072D" w:rsidRDefault="003A072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A072D" w:rsidRDefault="003A072D">
            <w:pPr>
              <w:pStyle w:val="TableContents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A072D" w:rsidRDefault="003A072D">
            <w:pPr>
              <w:pStyle w:val="TableContents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A072D" w:rsidRDefault="003A072D">
            <w:pPr>
              <w:pStyle w:val="TableContents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A072D" w:rsidRDefault="00CE1F93" w:rsidP="00941B1E">
            <w:pPr>
              <w:pStyle w:val="TableContents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A072D" w:rsidTr="001A6D46">
        <w:tc>
          <w:tcPr>
            <w:tcW w:w="4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072D" w:rsidRDefault="003A072D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072D" w:rsidRDefault="003A072D">
            <w:pPr>
              <w:pStyle w:val="TableContents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Рассмотрено комиссионно с выездом (кол.)/%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3A072D" w:rsidRDefault="003A072D" w:rsidP="006C0AB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10/47,6%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3A072D" w:rsidRDefault="003A072D">
            <w:pPr>
              <w:pStyle w:val="TableContents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5/50%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A072D" w:rsidRDefault="003A072D">
            <w:pPr>
              <w:pStyle w:val="TableContents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8/61,5%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A072D" w:rsidRDefault="003A072D" w:rsidP="003A072D">
            <w:pPr>
              <w:pStyle w:val="TableContents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13/56,5%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A072D" w:rsidRDefault="00CE1F93">
            <w:pPr>
              <w:pStyle w:val="TableContents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36/53,8%</w:t>
            </w:r>
          </w:p>
        </w:tc>
      </w:tr>
      <w:tr w:rsidR="003A072D" w:rsidTr="001A6D46">
        <w:tc>
          <w:tcPr>
            <w:tcW w:w="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072D" w:rsidRDefault="003A072D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2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072D" w:rsidRDefault="003A072D">
            <w:pPr>
              <w:pStyle w:val="TableContents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Рассмотрено с нарушением сроков (кол.)</w:t>
            </w:r>
          </w:p>
        </w:tc>
        <w:tc>
          <w:tcPr>
            <w:tcW w:w="12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A072D" w:rsidRDefault="003A072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A072D" w:rsidRDefault="003A072D">
            <w:pPr>
              <w:pStyle w:val="TableContents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A072D" w:rsidRDefault="003A072D">
            <w:pPr>
              <w:pStyle w:val="TableContents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A072D" w:rsidRDefault="00CE1F93">
            <w:pPr>
              <w:pStyle w:val="TableContents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A072D" w:rsidRDefault="00CE1F93" w:rsidP="00941B1E">
            <w:pPr>
              <w:pStyle w:val="TableContents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A072D" w:rsidTr="001A6D46">
        <w:tc>
          <w:tcPr>
            <w:tcW w:w="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072D" w:rsidRDefault="003A072D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2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072D" w:rsidRDefault="003A072D">
            <w:pPr>
              <w:pStyle w:val="TableContents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Выявлено случаев волокиты либо нарушений прав и законных интересов</w:t>
            </w:r>
          </w:p>
        </w:tc>
        <w:tc>
          <w:tcPr>
            <w:tcW w:w="12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A072D" w:rsidRDefault="003A072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A072D" w:rsidRDefault="003A072D">
            <w:pPr>
              <w:pStyle w:val="TableContents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A072D" w:rsidRDefault="003A072D">
            <w:pPr>
              <w:pStyle w:val="TableContents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A072D" w:rsidRDefault="00CE1F93">
            <w:pPr>
              <w:pStyle w:val="TableContents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A072D" w:rsidRDefault="00CE1F93" w:rsidP="00941B1E">
            <w:pPr>
              <w:pStyle w:val="TableContents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A072D" w:rsidTr="001A6D46">
        <w:tc>
          <w:tcPr>
            <w:tcW w:w="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072D" w:rsidRDefault="003A072D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7.1.</w:t>
            </w:r>
          </w:p>
        </w:tc>
        <w:tc>
          <w:tcPr>
            <w:tcW w:w="32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072D" w:rsidRDefault="003A072D">
            <w:pPr>
              <w:pStyle w:val="TableContents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Наказаны ли виновные (чел.)</w:t>
            </w:r>
          </w:p>
        </w:tc>
        <w:tc>
          <w:tcPr>
            <w:tcW w:w="12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A072D" w:rsidRDefault="003A072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A072D" w:rsidRDefault="003A072D">
            <w:pPr>
              <w:pStyle w:val="TableContents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A072D" w:rsidRDefault="003A072D">
            <w:pPr>
              <w:pStyle w:val="TableContents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A072D" w:rsidRDefault="00CE1F93">
            <w:pPr>
              <w:pStyle w:val="TableContents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A072D" w:rsidRDefault="00CE1F93" w:rsidP="00941B1E">
            <w:pPr>
              <w:pStyle w:val="TableContents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A072D" w:rsidTr="001A6D46">
        <w:tc>
          <w:tcPr>
            <w:tcW w:w="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072D" w:rsidRDefault="003A072D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2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072D" w:rsidRDefault="003A072D">
            <w:pPr>
              <w:pStyle w:val="TableContents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Принято граждан на личных приемах (руководством)</w:t>
            </w:r>
          </w:p>
        </w:tc>
        <w:tc>
          <w:tcPr>
            <w:tcW w:w="12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A072D" w:rsidRDefault="003A072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A072D" w:rsidRDefault="003A072D">
            <w:pPr>
              <w:pStyle w:val="TableContents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A072D" w:rsidRDefault="003A072D">
            <w:pPr>
              <w:pStyle w:val="TableContents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A072D" w:rsidRDefault="00CE1F93">
            <w:pPr>
              <w:pStyle w:val="TableContents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A072D" w:rsidRDefault="00CE1F93" w:rsidP="00941B1E">
            <w:pPr>
              <w:pStyle w:val="TableContents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3A072D" w:rsidTr="001A6D46">
        <w:tc>
          <w:tcPr>
            <w:tcW w:w="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072D" w:rsidRDefault="003A072D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8.1.</w:t>
            </w:r>
          </w:p>
        </w:tc>
        <w:tc>
          <w:tcPr>
            <w:tcW w:w="32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072D" w:rsidRDefault="003A072D">
            <w:pPr>
              <w:pStyle w:val="TableContents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В том числе главой поселения</w:t>
            </w:r>
          </w:p>
        </w:tc>
        <w:tc>
          <w:tcPr>
            <w:tcW w:w="12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A072D" w:rsidRDefault="003A072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A072D" w:rsidRDefault="003A072D">
            <w:pPr>
              <w:pStyle w:val="TableContents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A072D" w:rsidRDefault="003A072D">
            <w:pPr>
              <w:pStyle w:val="TableContents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A072D" w:rsidRDefault="00CE1F93">
            <w:pPr>
              <w:pStyle w:val="TableContents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A072D" w:rsidRDefault="00CE1F93" w:rsidP="00941B1E">
            <w:pPr>
              <w:pStyle w:val="TableContents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3A072D" w:rsidTr="001A6D46">
        <w:tc>
          <w:tcPr>
            <w:tcW w:w="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072D" w:rsidRDefault="003A072D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32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072D" w:rsidRDefault="003A072D">
            <w:pPr>
              <w:pStyle w:val="TableContents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Принято граждан в общественной приемной и специалистами, ответственными за работу с обращениями граждан</w:t>
            </w:r>
          </w:p>
        </w:tc>
        <w:tc>
          <w:tcPr>
            <w:tcW w:w="12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A072D" w:rsidRDefault="003A072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A072D" w:rsidRDefault="003A072D">
            <w:pPr>
              <w:pStyle w:val="TableContents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A072D" w:rsidRDefault="003A072D">
            <w:pPr>
              <w:pStyle w:val="TableContents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A072D" w:rsidRDefault="00CE1F93">
            <w:pPr>
              <w:pStyle w:val="TableContents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A072D" w:rsidRDefault="00CE1F93" w:rsidP="00941B1E">
            <w:pPr>
              <w:pStyle w:val="TableContents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3A072D" w:rsidTr="001A6D46">
        <w:tc>
          <w:tcPr>
            <w:tcW w:w="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072D" w:rsidRDefault="003A072D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072D" w:rsidRDefault="003A072D">
            <w:pPr>
              <w:pStyle w:val="TableContents"/>
            </w:pPr>
            <w:r>
              <w:rPr>
                <w:sz w:val="20"/>
                <w:szCs w:val="20"/>
              </w:rPr>
              <w:t>Принято звонков по телефону "горячей линии"</w:t>
            </w:r>
          </w:p>
        </w:tc>
        <w:tc>
          <w:tcPr>
            <w:tcW w:w="12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A072D" w:rsidRDefault="003A072D" w:rsidP="006C0ABE">
            <w:pPr>
              <w:pStyle w:val="TableContents"/>
              <w:jc w:val="center"/>
            </w:pPr>
            <w:r>
              <w:t>14</w:t>
            </w:r>
          </w:p>
        </w:tc>
        <w:tc>
          <w:tcPr>
            <w:tcW w:w="12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A072D" w:rsidRDefault="003A072D">
            <w:pPr>
              <w:pStyle w:val="TableContents"/>
              <w:snapToGrid w:val="0"/>
              <w:jc w:val="center"/>
            </w:pPr>
            <w:r>
              <w:t>18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A072D" w:rsidRDefault="003A072D">
            <w:pPr>
              <w:pStyle w:val="TableContents"/>
              <w:snapToGrid w:val="0"/>
              <w:jc w:val="center"/>
            </w:pPr>
            <w:r>
              <w:t>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A072D" w:rsidRDefault="00CE1F93">
            <w:pPr>
              <w:pStyle w:val="TableContents"/>
              <w:snapToGrid w:val="0"/>
              <w:jc w:val="center"/>
            </w:pPr>
            <w:r>
              <w:t>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A072D" w:rsidRDefault="00CE1F93" w:rsidP="00941B1E">
            <w:pPr>
              <w:pStyle w:val="TableContents"/>
              <w:snapToGrid w:val="0"/>
              <w:jc w:val="center"/>
            </w:pPr>
            <w:r>
              <w:t>80</w:t>
            </w:r>
          </w:p>
        </w:tc>
      </w:tr>
    </w:tbl>
    <w:p w:rsidR="00941B1E" w:rsidRDefault="00941B1E" w:rsidP="009F6FC4">
      <w:pPr>
        <w:pStyle w:val="Standard"/>
        <w:rPr>
          <w:sz w:val="28"/>
          <w:szCs w:val="28"/>
        </w:rPr>
      </w:pPr>
    </w:p>
    <w:p w:rsidR="009F6FC4" w:rsidRDefault="009F6FC4" w:rsidP="009F6FC4">
      <w:pPr>
        <w:pStyle w:val="Standard"/>
        <w:rPr>
          <w:sz w:val="28"/>
          <w:szCs w:val="28"/>
        </w:rPr>
      </w:pPr>
    </w:p>
    <w:p w:rsidR="009F6FC4" w:rsidRDefault="009F6FC4" w:rsidP="009F6FC4">
      <w:pPr>
        <w:pStyle w:val="Standard"/>
        <w:rPr>
          <w:sz w:val="28"/>
          <w:szCs w:val="28"/>
        </w:rPr>
      </w:pPr>
    </w:p>
    <w:p w:rsidR="009F6FC4" w:rsidRDefault="009F6FC4" w:rsidP="009F6FC4">
      <w:pPr>
        <w:pStyle w:val="Standard"/>
        <w:ind w:firstLine="900"/>
        <w:rPr>
          <w:sz w:val="28"/>
          <w:szCs w:val="28"/>
        </w:rPr>
      </w:pPr>
    </w:p>
    <w:p w:rsidR="0033529F" w:rsidRDefault="00941B1E" w:rsidP="009F6FC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Г</w:t>
      </w:r>
      <w:r w:rsidR="009F6FC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9F6FC4" w:rsidRDefault="009F6FC4" w:rsidP="009F6FC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Отрадо-Кубанского </w:t>
      </w:r>
    </w:p>
    <w:p w:rsidR="009F6FC4" w:rsidRDefault="009F6FC4" w:rsidP="009F6FC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9F6FC4" w:rsidRDefault="009F6FC4" w:rsidP="009F6FC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Гулькевичског</w:t>
      </w:r>
      <w:r w:rsidR="0033529F">
        <w:rPr>
          <w:sz w:val="28"/>
          <w:szCs w:val="28"/>
        </w:rPr>
        <w:t xml:space="preserve">о  района </w:t>
      </w:r>
      <w:r w:rsidR="0033529F">
        <w:rPr>
          <w:sz w:val="28"/>
          <w:szCs w:val="28"/>
        </w:rPr>
        <w:tab/>
      </w:r>
      <w:r w:rsidR="0033529F">
        <w:rPr>
          <w:sz w:val="28"/>
          <w:szCs w:val="28"/>
        </w:rPr>
        <w:tab/>
      </w:r>
      <w:r w:rsidR="0033529F">
        <w:rPr>
          <w:sz w:val="28"/>
          <w:szCs w:val="28"/>
        </w:rPr>
        <w:tab/>
      </w:r>
      <w:r w:rsidR="0033529F">
        <w:rPr>
          <w:sz w:val="28"/>
          <w:szCs w:val="28"/>
        </w:rPr>
        <w:tab/>
      </w:r>
      <w:r w:rsidR="0033529F">
        <w:rPr>
          <w:sz w:val="28"/>
          <w:szCs w:val="28"/>
        </w:rPr>
        <w:tab/>
        <w:t xml:space="preserve">               А.А. Харланов</w:t>
      </w:r>
    </w:p>
    <w:p w:rsidR="009F6FC4" w:rsidRDefault="009F6FC4" w:rsidP="009F6FC4">
      <w:pPr>
        <w:pStyle w:val="Standard"/>
        <w:rPr>
          <w:sz w:val="28"/>
          <w:szCs w:val="28"/>
        </w:rPr>
      </w:pPr>
    </w:p>
    <w:p w:rsidR="009F6FC4" w:rsidRDefault="009F6FC4" w:rsidP="009F6FC4">
      <w:pPr>
        <w:pStyle w:val="Standard"/>
        <w:jc w:val="right"/>
        <w:rPr>
          <w:sz w:val="28"/>
          <w:szCs w:val="28"/>
        </w:rPr>
      </w:pPr>
    </w:p>
    <w:p w:rsidR="009F6FC4" w:rsidRDefault="009F6FC4" w:rsidP="009F6FC4">
      <w:pPr>
        <w:pStyle w:val="Standard"/>
        <w:jc w:val="right"/>
        <w:rPr>
          <w:sz w:val="28"/>
          <w:szCs w:val="28"/>
        </w:rPr>
      </w:pPr>
    </w:p>
    <w:p w:rsidR="009F6FC4" w:rsidRDefault="009F6FC4" w:rsidP="009F6FC4">
      <w:pPr>
        <w:pStyle w:val="Standard"/>
        <w:jc w:val="right"/>
        <w:rPr>
          <w:sz w:val="28"/>
          <w:szCs w:val="28"/>
        </w:rPr>
      </w:pPr>
    </w:p>
    <w:p w:rsidR="00AC4730" w:rsidRDefault="00AC4730"/>
    <w:sectPr w:rsidR="00AC4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B55"/>
    <w:rsid w:val="00074D88"/>
    <w:rsid w:val="0009325F"/>
    <w:rsid w:val="001A6D46"/>
    <w:rsid w:val="00297386"/>
    <w:rsid w:val="002F6F22"/>
    <w:rsid w:val="00314155"/>
    <w:rsid w:val="0033529F"/>
    <w:rsid w:val="003A072D"/>
    <w:rsid w:val="003B1589"/>
    <w:rsid w:val="003C3CAA"/>
    <w:rsid w:val="004F1B53"/>
    <w:rsid w:val="00621A47"/>
    <w:rsid w:val="006C0ABE"/>
    <w:rsid w:val="00762F5D"/>
    <w:rsid w:val="00941B1E"/>
    <w:rsid w:val="00957936"/>
    <w:rsid w:val="00976B55"/>
    <w:rsid w:val="009824EA"/>
    <w:rsid w:val="009F6FC4"/>
    <w:rsid w:val="00AA5399"/>
    <w:rsid w:val="00AC4730"/>
    <w:rsid w:val="00B33231"/>
    <w:rsid w:val="00C11611"/>
    <w:rsid w:val="00CE1F93"/>
    <w:rsid w:val="00D014AB"/>
    <w:rsid w:val="00D80F42"/>
    <w:rsid w:val="00E9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FC4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F6FC4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zh-CN"/>
    </w:rPr>
  </w:style>
  <w:style w:type="paragraph" w:customStyle="1" w:styleId="TableContents">
    <w:name w:val="Table Contents"/>
    <w:basedOn w:val="Standard"/>
    <w:rsid w:val="009F6FC4"/>
    <w:pPr>
      <w:suppressLineNumbers/>
    </w:pPr>
  </w:style>
  <w:style w:type="paragraph" w:customStyle="1" w:styleId="TableHeading">
    <w:name w:val="Table Heading"/>
    <w:basedOn w:val="TableContents"/>
    <w:rsid w:val="009F6FC4"/>
    <w:pPr>
      <w:jc w:val="center"/>
    </w:pPr>
    <w:rPr>
      <w:b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FC4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F6FC4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zh-CN"/>
    </w:rPr>
  </w:style>
  <w:style w:type="paragraph" w:customStyle="1" w:styleId="TableContents">
    <w:name w:val="Table Contents"/>
    <w:basedOn w:val="Standard"/>
    <w:rsid w:val="009F6FC4"/>
    <w:pPr>
      <w:suppressLineNumbers/>
    </w:pPr>
  </w:style>
  <w:style w:type="paragraph" w:customStyle="1" w:styleId="TableHeading">
    <w:name w:val="Table Heading"/>
    <w:basedOn w:val="TableContents"/>
    <w:rsid w:val="009F6FC4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0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2020-10-09T05:43:00Z</cp:lastPrinted>
  <dcterms:created xsi:type="dcterms:W3CDTF">2019-04-02T05:18:00Z</dcterms:created>
  <dcterms:modified xsi:type="dcterms:W3CDTF">2020-12-28T11:08:00Z</dcterms:modified>
</cp:coreProperties>
</file>