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543"/>
        <w:tblW w:w="10404" w:type="dxa"/>
        <w:tblLayout w:type="fixed"/>
        <w:tblLook w:val="0000" w:firstRow="0" w:lastRow="0" w:firstColumn="0" w:lastColumn="0" w:noHBand="0" w:noVBand="0"/>
      </w:tblPr>
      <w:tblGrid>
        <w:gridCol w:w="360"/>
        <w:gridCol w:w="1188"/>
        <w:gridCol w:w="1620"/>
        <w:gridCol w:w="4860"/>
        <w:gridCol w:w="445"/>
        <w:gridCol w:w="815"/>
        <w:gridCol w:w="720"/>
        <w:gridCol w:w="396"/>
      </w:tblGrid>
      <w:tr w:rsidR="006F0951" w:rsidRPr="002D418A" w:rsidTr="00A95BE7">
        <w:trPr>
          <w:trHeight w:val="899"/>
        </w:trPr>
        <w:tc>
          <w:tcPr>
            <w:tcW w:w="10404" w:type="dxa"/>
            <w:gridSpan w:val="8"/>
          </w:tcPr>
          <w:p w:rsidR="006F0951" w:rsidRPr="006F0951" w:rsidRDefault="006F0951" w:rsidP="00937081">
            <w:pPr>
              <w:jc w:val="center"/>
              <w:rPr>
                <w:rFonts w:ascii="Times New Roman" w:hAnsi="Times New Roman" w:cs="Times New Roman"/>
                <w:b/>
                <w:spacing w:val="20"/>
                <w:sz w:val="16"/>
                <w:szCs w:val="16"/>
              </w:rPr>
            </w:pPr>
          </w:p>
          <w:p w:rsidR="006F0951" w:rsidRPr="006F0951" w:rsidRDefault="006F0951" w:rsidP="00937081">
            <w:pPr>
              <w:jc w:val="center"/>
              <w:rPr>
                <w:rFonts w:ascii="Times New Roman" w:hAnsi="Times New Roman" w:cs="Times New Roman"/>
                <w:b/>
                <w:sz w:val="28"/>
                <w:szCs w:val="28"/>
              </w:rPr>
            </w:pPr>
            <w:r w:rsidRPr="006F0951">
              <w:rPr>
                <w:rFonts w:ascii="Times New Roman" w:hAnsi="Times New Roman" w:cs="Times New Roman"/>
                <w:b/>
                <w:sz w:val="28"/>
                <w:szCs w:val="28"/>
              </w:rPr>
              <w:t xml:space="preserve">АДМИНИСТРАЦИЯ </w:t>
            </w:r>
            <w:r w:rsidRPr="006F0951">
              <w:rPr>
                <w:rFonts w:ascii="Times New Roman" w:hAnsi="Times New Roman" w:cs="Times New Roman"/>
                <w:b/>
                <w:caps/>
                <w:sz w:val="28"/>
                <w:szCs w:val="28"/>
              </w:rPr>
              <w:t>ОТРАДО-КУБАНСКОГО сельского поселения Гулькевичского района</w:t>
            </w:r>
          </w:p>
        </w:tc>
      </w:tr>
      <w:tr w:rsidR="006F0951" w:rsidRPr="002D418A" w:rsidTr="00A95BE7">
        <w:trPr>
          <w:gridBefore w:val="1"/>
          <w:gridAfter w:val="1"/>
          <w:wBefore w:w="360" w:type="dxa"/>
          <w:wAfter w:w="396" w:type="dxa"/>
          <w:trHeight w:val="724"/>
        </w:trPr>
        <w:tc>
          <w:tcPr>
            <w:tcW w:w="9648" w:type="dxa"/>
            <w:gridSpan w:val="6"/>
          </w:tcPr>
          <w:p w:rsidR="006F0951" w:rsidRPr="006F0951" w:rsidRDefault="006F0951" w:rsidP="00937081">
            <w:pPr>
              <w:jc w:val="center"/>
              <w:rPr>
                <w:rFonts w:ascii="Times New Roman" w:hAnsi="Times New Roman" w:cs="Times New Roman"/>
                <w:b/>
                <w:spacing w:val="20"/>
                <w:sz w:val="16"/>
                <w:szCs w:val="16"/>
              </w:rPr>
            </w:pPr>
            <w:r w:rsidRPr="006F0951">
              <w:rPr>
                <w:rFonts w:ascii="Times New Roman" w:hAnsi="Times New Roman" w:cs="Times New Roman"/>
                <w:b/>
                <w:spacing w:val="20"/>
                <w:sz w:val="32"/>
                <w:szCs w:val="32"/>
              </w:rPr>
              <w:t>ПОСТАНОВЛЕНИЕ</w:t>
            </w:r>
          </w:p>
        </w:tc>
      </w:tr>
      <w:tr w:rsidR="006F0951" w:rsidRPr="002D418A" w:rsidTr="00A95BE7">
        <w:trPr>
          <w:gridBefore w:val="1"/>
          <w:gridAfter w:val="1"/>
          <w:wBefore w:w="360" w:type="dxa"/>
          <w:wAfter w:w="396" w:type="dxa"/>
          <w:trHeight w:val="173"/>
        </w:trPr>
        <w:tc>
          <w:tcPr>
            <w:tcW w:w="1188" w:type="dxa"/>
            <w:vAlign w:val="bottom"/>
          </w:tcPr>
          <w:p w:rsidR="006F0951" w:rsidRPr="006F0951" w:rsidRDefault="006F0951" w:rsidP="006F0951">
            <w:pPr>
              <w:ind w:firstLine="0"/>
              <w:rPr>
                <w:rFonts w:ascii="Times New Roman" w:hAnsi="Times New Roman" w:cs="Times New Roman"/>
                <w:b/>
                <w:sz w:val="28"/>
                <w:szCs w:val="28"/>
              </w:rPr>
            </w:pPr>
            <w:r w:rsidRPr="006F0951">
              <w:rPr>
                <w:rFonts w:ascii="Times New Roman" w:hAnsi="Times New Roman" w:cs="Times New Roman"/>
                <w:b/>
                <w:sz w:val="28"/>
                <w:szCs w:val="28"/>
              </w:rPr>
              <w:t>от</w:t>
            </w:r>
          </w:p>
        </w:tc>
        <w:tc>
          <w:tcPr>
            <w:tcW w:w="1620" w:type="dxa"/>
          </w:tcPr>
          <w:p w:rsidR="006F0951" w:rsidRPr="006F0951" w:rsidRDefault="006F0951" w:rsidP="00937081">
            <w:pPr>
              <w:jc w:val="center"/>
              <w:rPr>
                <w:rFonts w:ascii="Times New Roman" w:hAnsi="Times New Roman" w:cs="Times New Roman"/>
                <w:sz w:val="28"/>
                <w:szCs w:val="28"/>
              </w:rPr>
            </w:pPr>
          </w:p>
        </w:tc>
        <w:tc>
          <w:tcPr>
            <w:tcW w:w="4860" w:type="dxa"/>
          </w:tcPr>
          <w:p w:rsidR="006F0951" w:rsidRPr="006F0951" w:rsidRDefault="006F0951" w:rsidP="00937081">
            <w:pPr>
              <w:jc w:val="center"/>
              <w:rPr>
                <w:rFonts w:ascii="Times New Roman" w:hAnsi="Times New Roman" w:cs="Times New Roman"/>
                <w:b/>
                <w:sz w:val="32"/>
                <w:szCs w:val="32"/>
              </w:rPr>
            </w:pPr>
          </w:p>
        </w:tc>
        <w:tc>
          <w:tcPr>
            <w:tcW w:w="445" w:type="dxa"/>
            <w:vAlign w:val="bottom"/>
          </w:tcPr>
          <w:p w:rsidR="006F0951" w:rsidRPr="006F0951" w:rsidRDefault="006F0951" w:rsidP="00937081">
            <w:pPr>
              <w:jc w:val="center"/>
              <w:rPr>
                <w:rFonts w:ascii="Times New Roman" w:hAnsi="Times New Roman" w:cs="Times New Roman"/>
                <w:b/>
                <w:sz w:val="28"/>
                <w:szCs w:val="28"/>
              </w:rPr>
            </w:pPr>
            <w:r>
              <w:rPr>
                <w:rFonts w:ascii="Times New Roman" w:hAnsi="Times New Roman" w:cs="Times New Roman"/>
                <w:b/>
                <w:sz w:val="28"/>
                <w:szCs w:val="28"/>
              </w:rPr>
              <w:t>№</w:t>
            </w:r>
            <w:r w:rsidRPr="006F0951">
              <w:rPr>
                <w:rFonts w:ascii="Times New Roman" w:hAnsi="Times New Roman" w:cs="Times New Roman"/>
                <w:b/>
                <w:sz w:val="28"/>
                <w:szCs w:val="28"/>
              </w:rPr>
              <w:t>№</w:t>
            </w:r>
          </w:p>
        </w:tc>
        <w:tc>
          <w:tcPr>
            <w:tcW w:w="815" w:type="dxa"/>
          </w:tcPr>
          <w:p w:rsidR="006F0951" w:rsidRPr="006F0951" w:rsidRDefault="006F0951" w:rsidP="00937081">
            <w:pPr>
              <w:jc w:val="center"/>
              <w:rPr>
                <w:rFonts w:ascii="Times New Roman" w:hAnsi="Times New Roman" w:cs="Times New Roman"/>
                <w:sz w:val="28"/>
                <w:szCs w:val="28"/>
              </w:rPr>
            </w:pPr>
          </w:p>
        </w:tc>
        <w:tc>
          <w:tcPr>
            <w:tcW w:w="720" w:type="dxa"/>
          </w:tcPr>
          <w:p w:rsidR="006F0951" w:rsidRPr="006F0951" w:rsidRDefault="006F0951" w:rsidP="00937081">
            <w:pPr>
              <w:jc w:val="center"/>
              <w:rPr>
                <w:rFonts w:ascii="Times New Roman" w:hAnsi="Times New Roman" w:cs="Times New Roman"/>
                <w:b/>
                <w:sz w:val="28"/>
                <w:szCs w:val="28"/>
              </w:rPr>
            </w:pPr>
          </w:p>
        </w:tc>
      </w:tr>
      <w:tr w:rsidR="006F0951" w:rsidRPr="002D418A" w:rsidTr="00A95BE7">
        <w:trPr>
          <w:gridBefore w:val="1"/>
          <w:gridAfter w:val="1"/>
          <w:wBefore w:w="360" w:type="dxa"/>
          <w:wAfter w:w="396" w:type="dxa"/>
          <w:trHeight w:val="214"/>
        </w:trPr>
        <w:tc>
          <w:tcPr>
            <w:tcW w:w="9648" w:type="dxa"/>
            <w:gridSpan w:val="6"/>
          </w:tcPr>
          <w:p w:rsidR="006F0951" w:rsidRPr="006F0951" w:rsidRDefault="006F0951" w:rsidP="00937081">
            <w:pPr>
              <w:jc w:val="center"/>
              <w:rPr>
                <w:rFonts w:ascii="Times New Roman" w:hAnsi="Times New Roman" w:cs="Times New Roman"/>
              </w:rPr>
            </w:pPr>
            <w:r w:rsidRPr="006F0951">
              <w:rPr>
                <w:rFonts w:ascii="Times New Roman" w:hAnsi="Times New Roman" w:cs="Times New Roman"/>
              </w:rPr>
              <w:t>с. Отрадо-Кубанское</w:t>
            </w:r>
          </w:p>
        </w:tc>
      </w:tr>
      <w:tr w:rsidR="006D53EC" w:rsidRPr="002D418A" w:rsidTr="00A95BE7">
        <w:trPr>
          <w:gridBefore w:val="1"/>
          <w:gridAfter w:val="1"/>
          <w:wBefore w:w="360" w:type="dxa"/>
          <w:wAfter w:w="396" w:type="dxa"/>
          <w:trHeight w:val="1395"/>
          <w:hidden/>
        </w:trPr>
        <w:tc>
          <w:tcPr>
            <w:tcW w:w="9648" w:type="dxa"/>
            <w:gridSpan w:val="6"/>
          </w:tcPr>
          <w:p w:rsidR="006D53EC" w:rsidRPr="006F0951" w:rsidRDefault="006D53EC" w:rsidP="006D53EC">
            <w:pPr>
              <w:jc w:val="center"/>
              <w:rPr>
                <w:rFonts w:ascii="Times New Roman" w:eastAsia="Times New Roman" w:hAnsi="Times New Roman" w:cs="Times New Roman"/>
                <w:b/>
                <w:bCs/>
                <w:sz w:val="28"/>
                <w:szCs w:val="20"/>
              </w:rPr>
            </w:pPr>
            <w:r w:rsidRPr="006F0951">
              <w:rPr>
                <w:rFonts w:ascii="Times New Roman" w:hAnsi="Times New Roman" w:cs="Times New Roman"/>
                <w:b/>
                <w:vanish/>
                <w:sz w:val="28"/>
                <w:szCs w:val="28"/>
              </w:rPr>
              <w:t>отступ</w:t>
            </w:r>
            <w:r w:rsidRPr="006F0951">
              <w:rPr>
                <w:rFonts w:ascii="Times New Roman" w:eastAsia="Times New Roman" w:hAnsi="Times New Roman" w:cs="Times New Roman"/>
                <w:b/>
                <w:bCs/>
                <w:sz w:val="28"/>
                <w:szCs w:val="20"/>
              </w:rPr>
              <w:t xml:space="preserve">Об утверждении Порядка осуществления бюджетных инвестиций в форме капитальных вложений в объекты муниципальной </w:t>
            </w:r>
          </w:p>
          <w:p w:rsidR="006D53EC" w:rsidRPr="006F0951" w:rsidRDefault="006D53EC" w:rsidP="00892010">
            <w:pPr>
              <w:jc w:val="center"/>
              <w:rPr>
                <w:rFonts w:ascii="Times New Roman" w:hAnsi="Times New Roman" w:cs="Times New Roman"/>
                <w:b/>
                <w:vanish/>
                <w:sz w:val="28"/>
                <w:szCs w:val="28"/>
              </w:rPr>
            </w:pPr>
            <w:r w:rsidRPr="006F0951">
              <w:rPr>
                <w:rFonts w:ascii="Times New Roman" w:eastAsia="Times New Roman" w:hAnsi="Times New Roman" w:cs="Times New Roman"/>
                <w:b/>
                <w:bCs/>
                <w:sz w:val="28"/>
                <w:szCs w:val="20"/>
              </w:rPr>
              <w:t>собственности, а также принятия решений о подготовке и реализации бюджетных инвестиций в указанные объекты</w:t>
            </w:r>
          </w:p>
          <w:p w:rsidR="006D53EC" w:rsidRPr="006F0951" w:rsidRDefault="006D53EC" w:rsidP="006D53EC">
            <w:pPr>
              <w:jc w:val="center"/>
              <w:rPr>
                <w:rFonts w:ascii="Times New Roman" w:hAnsi="Times New Roman" w:cs="Times New Roman"/>
                <w:b/>
                <w:vanish/>
                <w:sz w:val="28"/>
                <w:szCs w:val="28"/>
              </w:rPr>
            </w:pPr>
            <w:r w:rsidRPr="00F9285E">
              <w:rPr>
                <w:b/>
                <w:vanish/>
                <w:sz w:val="28"/>
                <w:szCs w:val="28"/>
              </w:rPr>
              <w:t>отступ</w:t>
            </w:r>
          </w:p>
        </w:tc>
      </w:tr>
    </w:tbl>
    <w:p w:rsidR="00D97C39" w:rsidRDefault="006F0951" w:rsidP="006F0951">
      <w:pPr>
        <w:widowControl/>
        <w:autoSpaceDE/>
        <w:autoSpaceDN/>
        <w:adjustRightInd/>
        <w:ind w:firstLine="0"/>
        <w:jc w:val="right"/>
        <w:rPr>
          <w:rFonts w:ascii="Times New Roman" w:eastAsia="Times New Roman" w:hAnsi="Times New Roman" w:cs="Times New Roman"/>
          <w:b/>
          <w:sz w:val="28"/>
          <w:szCs w:val="20"/>
        </w:rPr>
      </w:pPr>
      <w:r>
        <w:rPr>
          <w:rFonts w:ascii="Times New Roman" w:eastAsia="Times New Roman" w:hAnsi="Times New Roman" w:cs="Times New Roman"/>
          <w:b/>
          <w:sz w:val="28"/>
          <w:szCs w:val="20"/>
        </w:rPr>
        <w:t>ПРОЕКТ</w:t>
      </w:r>
    </w:p>
    <w:p w:rsidR="000456F1" w:rsidRPr="00B916FE" w:rsidRDefault="000456F1" w:rsidP="00D97C39">
      <w:pPr>
        <w:widowControl/>
        <w:autoSpaceDE/>
        <w:autoSpaceDN/>
        <w:adjustRightInd/>
        <w:ind w:firstLine="0"/>
        <w:rPr>
          <w:rFonts w:ascii="Times New Roman" w:eastAsia="Times New Roman" w:hAnsi="Times New Roman" w:cs="Times New Roman"/>
          <w:b/>
          <w:sz w:val="28"/>
          <w:szCs w:val="20"/>
        </w:rPr>
      </w:pPr>
    </w:p>
    <w:p w:rsidR="00014269" w:rsidRPr="00014269" w:rsidRDefault="00014269" w:rsidP="00014269">
      <w:pPr>
        <w:widowControl/>
        <w:autoSpaceDE/>
        <w:autoSpaceDN/>
        <w:adjustRightInd/>
        <w:ind w:firstLine="851"/>
        <w:rPr>
          <w:rFonts w:ascii="Times New Roman" w:eastAsia="Times New Roman" w:hAnsi="Times New Roman" w:cs="Times New Roman"/>
          <w:sz w:val="28"/>
          <w:szCs w:val="20"/>
        </w:rPr>
      </w:pPr>
      <w:proofErr w:type="gramStart"/>
      <w:r w:rsidRPr="00014269">
        <w:rPr>
          <w:rFonts w:ascii="Times New Roman" w:eastAsia="Times New Roman" w:hAnsi="Times New Roman" w:cs="Times New Roman"/>
          <w:sz w:val="28"/>
          <w:szCs w:val="20"/>
        </w:rPr>
        <w:t xml:space="preserve">В соответствии со статьями 78.2 и 79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617680">
        <w:rPr>
          <w:rFonts w:ascii="Times New Roman" w:eastAsia="Times New Roman" w:hAnsi="Times New Roman" w:cs="Times New Roman"/>
          <w:sz w:val="28"/>
          <w:szCs w:val="20"/>
        </w:rPr>
        <w:t>Отрадо-Кубанского сельского поселения</w:t>
      </w:r>
      <w:r w:rsidR="00CF69F4">
        <w:rPr>
          <w:rFonts w:ascii="Times New Roman" w:eastAsia="Times New Roman" w:hAnsi="Times New Roman" w:cs="Times New Roman"/>
          <w:sz w:val="28"/>
          <w:szCs w:val="20"/>
        </w:rPr>
        <w:t xml:space="preserve"> </w:t>
      </w:r>
      <w:r w:rsidRPr="00014269">
        <w:rPr>
          <w:rFonts w:ascii="Times New Roman" w:eastAsia="Times New Roman" w:hAnsi="Times New Roman" w:cs="Times New Roman"/>
          <w:sz w:val="28"/>
          <w:szCs w:val="20"/>
        </w:rPr>
        <w:t>Гулькевичского района, в целях определения правовых основ для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w:t>
      </w:r>
      <w:proofErr w:type="gramEnd"/>
      <w:r w:rsidRPr="00014269">
        <w:rPr>
          <w:rFonts w:ascii="Times New Roman" w:eastAsia="Times New Roman" w:hAnsi="Times New Roman" w:cs="Times New Roman"/>
          <w:sz w:val="28"/>
          <w:szCs w:val="20"/>
        </w:rPr>
        <w:t xml:space="preserve"> бюджетных инвестиций в указанные объекты, постановляю:</w:t>
      </w:r>
    </w:p>
    <w:p w:rsidR="00014269" w:rsidRDefault="00014269" w:rsidP="00014269">
      <w:pPr>
        <w:widowControl/>
        <w:autoSpaceDE/>
        <w:autoSpaceDN/>
        <w:adjustRightInd/>
        <w:ind w:firstLine="851"/>
        <w:rPr>
          <w:rFonts w:ascii="Times New Roman" w:eastAsia="Times New Roman" w:hAnsi="Times New Roman" w:cs="Times New Roman"/>
          <w:sz w:val="28"/>
          <w:szCs w:val="20"/>
        </w:rPr>
      </w:pPr>
      <w:r w:rsidRPr="00014269">
        <w:rPr>
          <w:rFonts w:ascii="Times New Roman" w:eastAsia="Times New Roman" w:hAnsi="Times New Roman" w:cs="Times New Roman"/>
          <w:sz w:val="28"/>
          <w:szCs w:val="20"/>
        </w:rPr>
        <w:t>1. 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(прилагается).</w:t>
      </w:r>
    </w:p>
    <w:p w:rsidR="00CF69F4" w:rsidRPr="00A95BE7" w:rsidRDefault="00014269" w:rsidP="00A53123">
      <w:pPr>
        <w:widowControl/>
        <w:autoSpaceDE/>
        <w:autoSpaceDN/>
        <w:adjustRightInd/>
        <w:ind w:firstLine="851"/>
        <w:rPr>
          <w:rFonts w:ascii="Times New Roman" w:eastAsia="Times New Roman" w:hAnsi="Times New Roman" w:cs="Times New Roman"/>
          <w:sz w:val="28"/>
          <w:szCs w:val="28"/>
        </w:rPr>
      </w:pPr>
      <w:r w:rsidRPr="00A95BE7">
        <w:rPr>
          <w:rFonts w:ascii="Times New Roman" w:eastAsia="Times New Roman" w:hAnsi="Times New Roman" w:cs="Times New Roman"/>
          <w:sz w:val="28"/>
          <w:szCs w:val="28"/>
        </w:rPr>
        <w:t>2</w:t>
      </w:r>
      <w:r w:rsidR="00E3060C" w:rsidRPr="00A95BE7">
        <w:rPr>
          <w:rFonts w:ascii="Times New Roman" w:eastAsia="Times New Roman" w:hAnsi="Times New Roman" w:cs="Times New Roman"/>
          <w:sz w:val="28"/>
          <w:szCs w:val="28"/>
        </w:rPr>
        <w:t xml:space="preserve">. </w:t>
      </w:r>
      <w:proofErr w:type="gramStart"/>
      <w:r w:rsidR="00A95BE7" w:rsidRPr="00A95BE7">
        <w:rPr>
          <w:rFonts w:ascii="Times New Roman" w:hAnsi="Times New Roman" w:cs="Times New Roman"/>
          <w:bCs/>
          <w:sz w:val="28"/>
          <w:szCs w:val="28"/>
        </w:rPr>
        <w:t xml:space="preserve">Обнародовать настоящее </w:t>
      </w:r>
      <w:r w:rsidR="00A95BE7" w:rsidRPr="00A95BE7">
        <w:rPr>
          <w:rFonts w:ascii="Times New Roman" w:hAnsi="Times New Roman" w:cs="Times New Roman"/>
          <w:bCs/>
          <w:sz w:val="28"/>
          <w:szCs w:val="28"/>
        </w:rPr>
        <w:t>постановление</w:t>
      </w:r>
      <w:r w:rsidR="00A95BE7" w:rsidRPr="00A95BE7">
        <w:rPr>
          <w:rFonts w:ascii="Times New Roman" w:hAnsi="Times New Roman" w:cs="Times New Roman"/>
          <w:bCs/>
          <w:sz w:val="28"/>
          <w:szCs w:val="28"/>
        </w:rPr>
        <w:t xml:space="preserve"> путем доведения до всеобщего сведения граждан, проживающих на территории Отрадо-Кубанского сельского поселения Гулькевичского района, посредством размещения его в специально установленных местах, согласно постановления администрации Отрадо-Кубанского сельского поселения Гулькевичского района от 26 декабря 2012 года № 124 «</w:t>
      </w:r>
      <w:r w:rsidR="00A95BE7" w:rsidRPr="00A95BE7">
        <w:rPr>
          <w:rFonts w:ascii="Times New Roman" w:hAnsi="Times New Roman" w:cs="Times New Roman"/>
          <w:sz w:val="28"/>
          <w:szCs w:val="28"/>
        </w:rPr>
        <w:t xml:space="preserve">Об установлении специальных мест для обнародования муниципальных правовых актов органов местного  самоуправления Отрадо-Кубанского </w:t>
      </w:r>
      <w:r w:rsidR="00A95BE7" w:rsidRPr="00A95BE7">
        <w:rPr>
          <w:rFonts w:ascii="Times New Roman" w:hAnsi="Times New Roman" w:cs="Times New Roman"/>
          <w:spacing w:val="-1"/>
          <w:sz w:val="28"/>
          <w:szCs w:val="28"/>
        </w:rPr>
        <w:t>сельского поселения Гулькевичского района</w:t>
      </w:r>
      <w:r w:rsidR="00A95BE7" w:rsidRPr="00A95BE7">
        <w:rPr>
          <w:rFonts w:ascii="Times New Roman" w:hAnsi="Times New Roman" w:cs="Times New Roman"/>
          <w:bCs/>
          <w:sz w:val="28"/>
          <w:szCs w:val="28"/>
        </w:rPr>
        <w:t xml:space="preserve">» </w:t>
      </w:r>
      <w:r w:rsidR="00A95BE7" w:rsidRPr="00A95BE7">
        <w:rPr>
          <w:rFonts w:ascii="Times New Roman" w:hAnsi="Times New Roman" w:cs="Times New Roman"/>
          <w:sz w:val="28"/>
          <w:szCs w:val="28"/>
        </w:rPr>
        <w:t>и разместить на официальном сайте</w:t>
      </w:r>
      <w:proofErr w:type="gramEnd"/>
      <w:r w:rsidR="00A95BE7" w:rsidRPr="00A95BE7">
        <w:rPr>
          <w:rFonts w:ascii="Times New Roman" w:hAnsi="Times New Roman" w:cs="Times New Roman"/>
          <w:sz w:val="28"/>
          <w:szCs w:val="28"/>
        </w:rPr>
        <w:t xml:space="preserve"> Отрадо-Кубанского сельского поселения Гулькевичского района.</w:t>
      </w:r>
    </w:p>
    <w:p w:rsidR="00A53123" w:rsidRPr="00A53123" w:rsidRDefault="00014269" w:rsidP="00A53123">
      <w:pPr>
        <w:widowControl/>
        <w:autoSpaceDE/>
        <w:autoSpaceDN/>
        <w:adjustRightInd/>
        <w:ind w:firstLine="851"/>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A53123" w:rsidRPr="00A53123">
        <w:rPr>
          <w:rFonts w:ascii="Times New Roman" w:eastAsia="Times New Roman" w:hAnsi="Times New Roman" w:cs="Times New Roman"/>
          <w:sz w:val="28"/>
          <w:szCs w:val="20"/>
        </w:rPr>
        <w:t xml:space="preserve">. </w:t>
      </w:r>
      <w:proofErr w:type="gramStart"/>
      <w:r w:rsidR="00A53123" w:rsidRPr="00A53123">
        <w:rPr>
          <w:rFonts w:ascii="Times New Roman" w:eastAsia="Times New Roman" w:hAnsi="Times New Roman" w:cs="Times New Roman"/>
          <w:sz w:val="28"/>
          <w:szCs w:val="20"/>
        </w:rPr>
        <w:t>Контроль за</w:t>
      </w:r>
      <w:proofErr w:type="gramEnd"/>
      <w:r w:rsidR="00A53123" w:rsidRPr="00A53123">
        <w:rPr>
          <w:rFonts w:ascii="Times New Roman" w:eastAsia="Times New Roman" w:hAnsi="Times New Roman" w:cs="Times New Roman"/>
          <w:sz w:val="28"/>
          <w:szCs w:val="20"/>
        </w:rPr>
        <w:t xml:space="preserve"> выполнением настоящего постановления </w:t>
      </w:r>
      <w:r w:rsidR="00856A66">
        <w:rPr>
          <w:rFonts w:ascii="Times New Roman" w:eastAsia="Times New Roman" w:hAnsi="Times New Roman" w:cs="Times New Roman"/>
          <w:sz w:val="28"/>
          <w:szCs w:val="20"/>
        </w:rPr>
        <w:t xml:space="preserve">оставляю за собой </w:t>
      </w:r>
    </w:p>
    <w:p w:rsidR="00457284" w:rsidRPr="00457284" w:rsidRDefault="00014269" w:rsidP="00A53123">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A53123" w:rsidRPr="00A53123">
        <w:rPr>
          <w:rFonts w:ascii="Times New Roman" w:eastAsia="Times New Roman" w:hAnsi="Times New Roman" w:cs="Times New Roman"/>
          <w:sz w:val="28"/>
          <w:szCs w:val="20"/>
        </w:rPr>
        <w:t>. Постановление вступает в силу со дня его</w:t>
      </w:r>
      <w:r w:rsidR="00A16DAA">
        <w:rPr>
          <w:rFonts w:ascii="Times New Roman" w:eastAsia="Times New Roman" w:hAnsi="Times New Roman" w:cs="Times New Roman"/>
          <w:sz w:val="28"/>
          <w:szCs w:val="20"/>
        </w:rPr>
        <w:t xml:space="preserve"> официального</w:t>
      </w:r>
      <w:r w:rsidR="00A53123" w:rsidRPr="00A53123">
        <w:rPr>
          <w:rFonts w:ascii="Times New Roman" w:eastAsia="Times New Roman" w:hAnsi="Times New Roman" w:cs="Times New Roman"/>
          <w:sz w:val="28"/>
          <w:szCs w:val="20"/>
        </w:rPr>
        <w:t xml:space="preserve"> </w:t>
      </w:r>
      <w:r w:rsidR="00E3060C">
        <w:rPr>
          <w:rFonts w:ascii="Times New Roman" w:eastAsia="Times New Roman" w:hAnsi="Times New Roman" w:cs="Times New Roman"/>
          <w:sz w:val="28"/>
          <w:szCs w:val="20"/>
        </w:rPr>
        <w:t>обнародования</w:t>
      </w:r>
      <w:r w:rsidR="00A53123" w:rsidRPr="00A53123">
        <w:rPr>
          <w:rFonts w:ascii="Times New Roman" w:eastAsia="Times New Roman" w:hAnsi="Times New Roman" w:cs="Times New Roman"/>
          <w:sz w:val="28"/>
          <w:szCs w:val="20"/>
        </w:rPr>
        <w:t>.</w:t>
      </w:r>
    </w:p>
    <w:p w:rsidR="00457284" w:rsidRPr="00457284" w:rsidRDefault="00457284" w:rsidP="00014269">
      <w:pPr>
        <w:widowControl/>
        <w:autoSpaceDE/>
        <w:autoSpaceDN/>
        <w:adjustRightInd/>
        <w:ind w:firstLine="0"/>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 xml:space="preserve">Глава </w:t>
      </w:r>
      <w:r w:rsidR="00617680">
        <w:rPr>
          <w:rFonts w:ascii="Times New Roman" w:eastAsia="Times New Roman" w:hAnsi="Times New Roman" w:cs="Times New Roman"/>
          <w:sz w:val="28"/>
          <w:szCs w:val="28"/>
        </w:rPr>
        <w:t>Отрадо-Кубанского сельского поселения</w:t>
      </w:r>
    </w:p>
    <w:p w:rsidR="003A7875" w:rsidRPr="00014269"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014269">
        <w:rPr>
          <w:rFonts w:ascii="Times New Roman" w:eastAsia="Times New Roman" w:hAnsi="Times New Roman" w:cs="Times New Roman"/>
          <w:sz w:val="28"/>
          <w:szCs w:val="28"/>
        </w:rPr>
        <w:t xml:space="preserve"> </w:t>
      </w:r>
      <w:r w:rsidR="00617680">
        <w:rPr>
          <w:rFonts w:ascii="Times New Roman" w:eastAsia="Times New Roman" w:hAnsi="Times New Roman" w:cs="Times New Roman"/>
          <w:sz w:val="28"/>
          <w:szCs w:val="28"/>
        </w:rPr>
        <w:t xml:space="preserve">А.А. </w:t>
      </w:r>
      <w:proofErr w:type="spellStart"/>
      <w:r w:rsidR="00617680">
        <w:rPr>
          <w:rFonts w:ascii="Times New Roman" w:eastAsia="Times New Roman" w:hAnsi="Times New Roman" w:cs="Times New Roman"/>
          <w:sz w:val="28"/>
          <w:szCs w:val="28"/>
        </w:rPr>
        <w:t>Харланов</w:t>
      </w:r>
      <w:proofErr w:type="spellEnd"/>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3A7875" w:rsidRDefault="003A7875" w:rsidP="00457284">
      <w:pPr>
        <w:widowControl/>
        <w:autoSpaceDE/>
        <w:autoSpaceDN/>
        <w:adjustRightInd/>
        <w:ind w:firstLine="0"/>
        <w:rPr>
          <w:rFonts w:ascii="Times New Roman" w:eastAsia="Times New Roman" w:hAnsi="Times New Roman" w:cs="Times New Roman"/>
          <w:b/>
          <w:sz w:val="28"/>
          <w:szCs w:val="28"/>
        </w:rPr>
      </w:pPr>
    </w:p>
    <w:p w:rsidR="00B208AE" w:rsidRDefault="00B208AE" w:rsidP="00457284">
      <w:pPr>
        <w:widowControl/>
        <w:autoSpaceDE/>
        <w:autoSpaceDN/>
        <w:adjustRightInd/>
        <w:ind w:firstLine="0"/>
        <w:rPr>
          <w:rFonts w:ascii="Times New Roman" w:eastAsia="Times New Roman" w:hAnsi="Times New Roman" w:cs="Times New Roman"/>
          <w:b/>
          <w:sz w:val="28"/>
          <w:szCs w:val="28"/>
        </w:rPr>
      </w:pPr>
    </w:p>
    <w:p w:rsidR="00B208AE" w:rsidRDefault="00B208AE" w:rsidP="00457284">
      <w:pPr>
        <w:widowControl/>
        <w:autoSpaceDE/>
        <w:autoSpaceDN/>
        <w:adjustRightInd/>
        <w:ind w:firstLine="0"/>
        <w:rPr>
          <w:rFonts w:ascii="Times New Roman" w:eastAsia="Times New Roman" w:hAnsi="Times New Roman" w:cs="Times New Roman"/>
          <w:b/>
          <w:sz w:val="28"/>
          <w:szCs w:val="28"/>
        </w:rPr>
      </w:pPr>
      <w:bookmarkStart w:id="0" w:name="_GoBack"/>
      <w:bookmarkEnd w:id="0"/>
    </w:p>
    <w:tbl>
      <w:tblPr>
        <w:tblW w:w="9889" w:type="dxa"/>
        <w:tblLook w:val="01E0" w:firstRow="1" w:lastRow="1" w:firstColumn="1" w:lastColumn="1" w:noHBand="0" w:noVBand="0"/>
      </w:tblPr>
      <w:tblGrid>
        <w:gridCol w:w="4644"/>
        <w:gridCol w:w="5245"/>
      </w:tblGrid>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ПРИЛОЖЕНИЕ</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tc>
      </w:tr>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hideMark/>
          </w:tcPr>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УТВЕРЖДЕН</w:t>
            </w:r>
          </w:p>
        </w:tc>
      </w:tr>
      <w:tr w:rsidR="00014269" w:rsidRPr="00014269" w:rsidTr="006D53EC">
        <w:tc>
          <w:tcPr>
            <w:tcW w:w="4644" w:type="dxa"/>
          </w:tcPr>
          <w:p w:rsidR="00014269" w:rsidRPr="00014269" w:rsidRDefault="00014269" w:rsidP="00014269">
            <w:pPr>
              <w:widowControl/>
              <w:autoSpaceDE/>
              <w:autoSpaceDN/>
              <w:adjustRightInd/>
              <w:ind w:firstLine="0"/>
              <w:jc w:val="left"/>
              <w:rPr>
                <w:rFonts w:ascii="Times New Roman" w:eastAsia="Times New Roman" w:hAnsi="Times New Roman" w:cs="Times New Roman"/>
                <w:sz w:val="28"/>
                <w:szCs w:val="28"/>
              </w:rPr>
            </w:pPr>
          </w:p>
        </w:tc>
        <w:tc>
          <w:tcPr>
            <w:tcW w:w="5245" w:type="dxa"/>
            <w:hideMark/>
          </w:tcPr>
          <w:p w:rsidR="00617680"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постановлением администрации </w:t>
            </w:r>
          </w:p>
          <w:p w:rsidR="00617680" w:rsidRDefault="00617680" w:rsidP="00014269">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Отрадо-Кубанского</w:t>
            </w:r>
          </w:p>
          <w:p w:rsidR="00CF69F4"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сельского поселения </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Гулькевичского района</w:t>
            </w:r>
          </w:p>
          <w:p w:rsidR="00014269" w:rsidRPr="00014269" w:rsidRDefault="00014269" w:rsidP="00617680">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 xml:space="preserve"> </w:t>
            </w:r>
            <w:r w:rsidR="00617680">
              <w:rPr>
                <w:rFonts w:ascii="Times New Roman" w:eastAsia="Times New Roman" w:hAnsi="Times New Roman" w:cs="Times New Roman"/>
                <w:sz w:val="28"/>
                <w:szCs w:val="28"/>
                <w:u w:val="single"/>
              </w:rPr>
              <w:t>________________</w:t>
            </w:r>
            <w:r w:rsidRPr="000142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sidR="00617680">
              <w:rPr>
                <w:rFonts w:ascii="Times New Roman" w:eastAsia="Times New Roman" w:hAnsi="Times New Roman" w:cs="Times New Roman"/>
                <w:sz w:val="28"/>
                <w:szCs w:val="28"/>
                <w:u w:val="single"/>
              </w:rPr>
              <w:t>__</w:t>
            </w:r>
          </w:p>
        </w:tc>
      </w:tr>
    </w:tbl>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bCs/>
          <w:color w:val="000000"/>
          <w:sz w:val="28"/>
          <w:szCs w:val="28"/>
          <w:shd w:val="clear" w:color="auto" w:fill="FFFFFF"/>
        </w:rPr>
      </w:pPr>
      <w:r w:rsidRPr="00014269">
        <w:rPr>
          <w:rFonts w:ascii="Times New Roman" w:eastAsia="Times New Roman" w:hAnsi="Times New Roman" w:cs="Times New Roman"/>
          <w:bCs/>
          <w:color w:val="000000"/>
          <w:sz w:val="28"/>
          <w:szCs w:val="28"/>
          <w:shd w:val="clear" w:color="auto" w:fill="FFFFFF"/>
        </w:rPr>
        <w:t>ПОРЯДОК</w:t>
      </w:r>
    </w:p>
    <w:p w:rsidR="00014269" w:rsidRPr="00014269" w:rsidRDefault="00014269" w:rsidP="00014269">
      <w:pPr>
        <w:widowControl/>
        <w:autoSpaceDE/>
        <w:autoSpaceDN/>
        <w:adjustRightInd/>
        <w:ind w:firstLine="0"/>
        <w:jc w:val="center"/>
        <w:rPr>
          <w:rFonts w:ascii="Times New Roman" w:eastAsia="Times New Roman" w:hAnsi="Times New Roman" w:cs="Times New Roman"/>
          <w:b/>
          <w:sz w:val="28"/>
          <w:szCs w:val="28"/>
        </w:rPr>
      </w:pPr>
      <w:r w:rsidRPr="00014269">
        <w:rPr>
          <w:rFonts w:ascii="Times New Roman" w:eastAsia="Times New Roman" w:hAnsi="Times New Roman" w:cs="Times New Roman"/>
          <w:bCs/>
          <w:color w:val="000000"/>
          <w:sz w:val="28"/>
          <w:szCs w:val="28"/>
          <w:shd w:val="clear" w:color="auto" w:fill="FFFFFF"/>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014269">
        <w:rPr>
          <w:rFonts w:ascii="Times New Roman" w:eastAsia="Times New Roman" w:hAnsi="Times New Roman" w:cs="Times New Roman"/>
          <w:color w:val="000000"/>
          <w:sz w:val="28"/>
          <w:szCs w:val="28"/>
        </w:rPr>
        <w:t>I. ОБЩИЕ ПОЛОЖЕНИЯ</w:t>
      </w:r>
    </w:p>
    <w:p w:rsidR="00014269" w:rsidRPr="00014269" w:rsidRDefault="00014269" w:rsidP="00014269">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Настоящий Порядок устанавливает: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w:t>
      </w:r>
      <w:proofErr w:type="spellStart"/>
      <w:proofErr w:type="gramStart"/>
      <w:r w:rsidRPr="00014269">
        <w:rPr>
          <w:rFonts w:ascii="Times New Roman" w:eastAsia="Times New Roman" w:hAnsi="Times New Roman" w:cs="Times New Roman"/>
          <w:sz w:val="28"/>
          <w:szCs w:val="28"/>
        </w:rPr>
        <w:t>поселения</w:t>
      </w:r>
      <w:proofErr w:type="spellEnd"/>
      <w:proofErr w:type="gramEnd"/>
      <w:r w:rsidRPr="00014269">
        <w:rPr>
          <w:rFonts w:ascii="Times New Roman" w:eastAsia="Times New Roman" w:hAnsi="Times New Roman" w:cs="Times New Roman"/>
          <w:sz w:val="28"/>
          <w:szCs w:val="28"/>
        </w:rPr>
        <w:t xml:space="preserve"> Гулькевичского района в форме капитальных вложений в основные средства, находящиеся (которые будут находиться) в муниципальной собственности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w:t>
      </w:r>
      <w:proofErr w:type="gramEnd"/>
      <w:r w:rsidRPr="00014269">
        <w:rPr>
          <w:rFonts w:ascii="Times New Roman" w:eastAsia="Times New Roman" w:hAnsi="Times New Roman" w:cs="Times New Roman"/>
          <w:sz w:val="28"/>
          <w:szCs w:val="28"/>
        </w:rPr>
        <w:t xml:space="preserve"> - организации) полномочий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муниципальных контрактов от лица указанных органов, а также порядок заключения соглашений о передаче указанных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порядок принятия решений о предоставлении из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(далее соответственно - объекты,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4) порядок предоставления из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w:t>
      </w:r>
      <w:proofErr w:type="spellStart"/>
      <w:proofErr w:type="gramStart"/>
      <w:r w:rsidRPr="00014269">
        <w:rPr>
          <w:rFonts w:ascii="Times New Roman" w:eastAsia="Times New Roman" w:hAnsi="Times New Roman" w:cs="Times New Roman"/>
          <w:sz w:val="28"/>
          <w:szCs w:val="28"/>
        </w:rPr>
        <w:t>поселения</w:t>
      </w:r>
      <w:proofErr w:type="spellEnd"/>
      <w:proofErr w:type="gramEnd"/>
      <w:r w:rsidRPr="00014269">
        <w:rPr>
          <w:rFonts w:ascii="Times New Roman" w:eastAsia="Times New Roman" w:hAnsi="Times New Roman" w:cs="Times New Roman"/>
          <w:sz w:val="28"/>
          <w:szCs w:val="28"/>
        </w:rPr>
        <w:t xml:space="preserve"> Гулькевичского района субсидий организациям на осуществление капитальных вложений.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Под бюджетными инвестициями понимают бюджетные средства, направляемые на создание или увеличение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Гулькевичского района стоимости муниципального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Муниципальный заказчик - орган местного самоуправления (администрация сельского поселения), действующий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 уполномоченный принимать бюджетные обязательства в соответствия с бюджетным законодательством Российской Федерации от имени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и осуществляющий закупки.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w:t>
      </w:r>
      <w:proofErr w:type="gramStart"/>
      <w:r w:rsidRPr="00014269">
        <w:rPr>
          <w:rFonts w:ascii="Times New Roman" w:eastAsia="Times New Roman" w:hAnsi="Times New Roman" w:cs="Times New Roman"/>
          <w:sz w:val="28"/>
          <w:szCs w:val="28"/>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порядком в муниципальные программы, в пределах средств, предусмотренных в бюджете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на очередной финансовый год и плановый период на соответствующие цели.</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w:t>
      </w:r>
      <w:proofErr w:type="gramStart"/>
      <w:r w:rsidRPr="00014269">
        <w:rPr>
          <w:rFonts w:ascii="Times New Roman" w:eastAsia="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6. Осуществление бюджетных инвестиций за счет средств бюджета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Бюджетные инвестиции могут осуществляться на условиях </w:t>
      </w:r>
      <w:proofErr w:type="spellStart"/>
      <w:r w:rsidRPr="00014269">
        <w:rPr>
          <w:rFonts w:ascii="Times New Roman" w:eastAsia="Times New Roman" w:hAnsi="Times New Roman" w:cs="Times New Roman"/>
          <w:sz w:val="28"/>
          <w:szCs w:val="28"/>
        </w:rPr>
        <w:t>софинансирования</w:t>
      </w:r>
      <w:proofErr w:type="spellEnd"/>
      <w:r w:rsidRPr="00014269">
        <w:rPr>
          <w:rFonts w:ascii="Times New Roman" w:eastAsia="Times New Roman" w:hAnsi="Times New Roman" w:cs="Times New Roman"/>
          <w:sz w:val="28"/>
          <w:szCs w:val="28"/>
        </w:rPr>
        <w:t xml:space="preserve"> капитальных вложений за счет средств федерального и регионального бюджетов.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w:t>
      </w:r>
      <w:proofErr w:type="gramStart"/>
      <w:r w:rsidRPr="00014269">
        <w:rPr>
          <w:rFonts w:ascii="Times New Roman" w:eastAsia="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617680">
        <w:rPr>
          <w:rFonts w:ascii="Times New Roman" w:eastAsia="Times New Roman" w:hAnsi="Times New Roman" w:cs="Times New Roman"/>
          <w:sz w:val="28"/>
          <w:szCs w:val="28"/>
        </w:rPr>
        <w:t>Отрадо-Кубанского сельского поселения</w:t>
      </w:r>
      <w:r w:rsidR="00CF69F4" w:rsidRPr="00CF69F4">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w:t>
      </w:r>
      <w:proofErr w:type="gramEnd"/>
      <w:r w:rsidRPr="00014269">
        <w:rPr>
          <w:rFonts w:ascii="Times New Roman" w:eastAsia="Times New Roman" w:hAnsi="Times New Roman" w:cs="Times New Roman"/>
          <w:sz w:val="28"/>
          <w:szCs w:val="28"/>
        </w:rPr>
        <w:t xml:space="preserve"> бедствий и других чрезвычайных ситуаций.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II. ПОРЯДОК ПРИНЯТИЯ РЕШЕНИЙ О ПОДГОТОВКЕ И РЕАЛИЗАЦИИ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наделенный в установленном порядке полномочиями в соответствующей сфере ведения (далее - главный распорядитель).</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 поручений главы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и органов государственной власти Краснодарского края.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настоящее либо планируемое местонахождение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4) наименование главного распорядителя бюджетных средств и муниципального заказчика;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срок ввода в эксплуатацию (приобретения)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параметры стоимости и финансового обеспечения объекта: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w:t>
      </w:r>
      <w:r w:rsidRPr="00014269">
        <w:rPr>
          <w:rFonts w:ascii="Times New Roman" w:eastAsia="Times New Roman" w:hAnsi="Times New Roman" w:cs="Times New Roman"/>
          <w:sz w:val="28"/>
          <w:szCs w:val="28"/>
        </w:rPr>
        <w:lastRenderedPageBreak/>
        <w:t>включена в реестр типовой проектной документации (в отношении жилых</w:t>
      </w:r>
      <w:proofErr w:type="gramEnd"/>
      <w:r w:rsidRPr="00014269">
        <w:rPr>
          <w:rFonts w:ascii="Times New Roman" w:eastAsia="Times New Roman" w:hAnsi="Times New Roman" w:cs="Times New Roman"/>
          <w:sz w:val="28"/>
          <w:szCs w:val="28"/>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014269">
        <w:rPr>
          <w:rFonts w:ascii="Times New Roman" w:eastAsia="Times New Roman" w:hAnsi="Times New Roman" w:cs="Times New Roman"/>
          <w:sz w:val="28"/>
          <w:szCs w:val="2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w:t>
      </w:r>
      <w:proofErr w:type="gramStart"/>
      <w:r w:rsidRPr="00014269">
        <w:rPr>
          <w:rFonts w:ascii="Times New Roman" w:eastAsia="Times New Roman" w:hAnsi="Times New Roman" w:cs="Times New Roman"/>
          <w:sz w:val="28"/>
          <w:szCs w:val="28"/>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5 раздела 2 настоящего Порядка), на согласование в совет депутатов сельского поселения.</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w:t>
      </w:r>
      <w:r w:rsidRPr="00014269">
        <w:rPr>
          <w:rFonts w:ascii="Times New Roman" w:eastAsia="Times New Roman" w:hAnsi="Times New Roman" w:cs="Times New Roman"/>
          <w:sz w:val="28"/>
          <w:szCs w:val="28"/>
        </w:rPr>
        <w:lastRenderedPageBreak/>
        <w:t>помощью осуществления бюджетных инвестиций, актуальность и практическая значимость реализации бюджетных инвестиций для поселения).</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III. ПОРЯДОК ОСУЩЕСТВЛЕНИЯ БЮДЖЕТНЫХ ИНВЕСТИЦИЙ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Осуществление бюджетных инвестиций осуществляется в соответствии с нормативными правовыми актами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принятыми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муниципальными заказчиками, являющимися получателями средств бюджета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организациями, которым переданы полномочия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от лица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w:t>
      </w:r>
      <w:proofErr w:type="gramStart"/>
      <w:r w:rsidRPr="00014269">
        <w:rPr>
          <w:rFonts w:ascii="Times New Roman" w:eastAsia="Times New Roman" w:hAnsi="Times New Roman" w:cs="Times New Roman"/>
          <w:sz w:val="28"/>
          <w:szCs w:val="28"/>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w:t>
      </w:r>
      <w:proofErr w:type="gramStart"/>
      <w:r w:rsidRPr="00014269">
        <w:rPr>
          <w:rFonts w:ascii="Times New Roman" w:eastAsia="Times New Roman" w:hAnsi="Times New Roman" w:cs="Times New Roman"/>
          <w:sz w:val="28"/>
          <w:szCs w:val="28"/>
        </w:rPr>
        <w:t xml:space="preserve">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w:t>
      </w:r>
      <w:proofErr w:type="gramEnd"/>
      <w:r w:rsidRPr="00014269">
        <w:rPr>
          <w:rFonts w:ascii="Times New Roman" w:eastAsia="Times New Roman" w:hAnsi="Times New Roman" w:cs="Times New Roman"/>
          <w:sz w:val="28"/>
          <w:szCs w:val="28"/>
        </w:rPr>
        <w:t xml:space="preserve"> - соглашение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w:t>
      </w:r>
      <w:proofErr w:type="gramStart"/>
      <w:r w:rsidRPr="00014269">
        <w:rPr>
          <w:rFonts w:ascii="Times New Roman" w:eastAsia="Times New Roman" w:hAnsi="Times New Roman" w:cs="Times New Roman"/>
          <w:sz w:val="28"/>
          <w:szCs w:val="28"/>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w:t>
      </w:r>
      <w:r w:rsidRPr="00014269">
        <w:rPr>
          <w:rFonts w:ascii="Times New Roman" w:eastAsia="Times New Roman" w:hAnsi="Times New Roman" w:cs="Times New Roman"/>
          <w:sz w:val="28"/>
          <w:szCs w:val="28"/>
        </w:rPr>
        <w:lastRenderedPageBreak/>
        <w:t>инвестиций</w:t>
      </w:r>
      <w:proofErr w:type="gramEnd"/>
      <w:r w:rsidRPr="00014269">
        <w:rPr>
          <w:rFonts w:ascii="Times New Roman" w:eastAsia="Times New Roman" w:hAnsi="Times New Roman" w:cs="Times New Roman"/>
          <w:sz w:val="28"/>
          <w:szCs w:val="28"/>
        </w:rPr>
        <w:t xml:space="preserve"> в объекты капитального строительства или приобретения объектов недвижимого имущества.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014269">
        <w:rPr>
          <w:rFonts w:ascii="Times New Roman" w:eastAsia="Times New Roman" w:hAnsi="Times New Roman" w:cs="Times New Roman"/>
          <w:sz w:val="28"/>
          <w:szCs w:val="28"/>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положения, устанавливающие права и обязанности организации по заключению и исполнению от имени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лице органов местного самоуправления, муниципальных контрактов;</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ответственность организации за неисполнение или ненадлежащее исполнение переданных ей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положения, устанавливающие право администрации </w:t>
      </w:r>
      <w:r w:rsidR="00617680">
        <w:rPr>
          <w:rFonts w:ascii="Times New Roman" w:eastAsia="Times New Roman" w:hAnsi="Times New Roman" w:cs="Times New Roman"/>
          <w:sz w:val="28"/>
          <w:szCs w:val="28"/>
        </w:rPr>
        <w:t>Отрадо-Кубанского сельского поселения</w:t>
      </w:r>
      <w:r w:rsidRPr="00014269">
        <w:rPr>
          <w:rFonts w:ascii="Times New Roman" w:eastAsia="Times New Roman" w:hAnsi="Times New Roman" w:cs="Times New Roman"/>
          <w:sz w:val="28"/>
          <w:szCs w:val="28"/>
        </w:rPr>
        <w:t xml:space="preserve"> Гулькевичского района на проведение проверок соблюдения организацией условий, установленных заключенным соглашением о передаче полномочий;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о передаче полномочий, согласованного в соответствии с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8. Операции с бюджетными инвестициями осуществляются в порядке, установленном финансовым органом администрации </w:t>
      </w:r>
      <w:r w:rsidR="00617680">
        <w:rPr>
          <w:rFonts w:ascii="Times New Roman" w:eastAsia="Times New Roman" w:hAnsi="Times New Roman" w:cs="Times New Roman"/>
          <w:sz w:val="28"/>
          <w:szCs w:val="28"/>
        </w:rPr>
        <w:t>Отрадо-Кубанского сельского поселения</w:t>
      </w:r>
      <w:r w:rsidR="00D13216" w:rsidRPr="00D13216">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для исполнения бюджета </w:t>
      </w:r>
      <w:r w:rsidR="00617680">
        <w:rPr>
          <w:rFonts w:ascii="Times New Roman" w:eastAsia="Times New Roman" w:hAnsi="Times New Roman" w:cs="Times New Roman"/>
          <w:sz w:val="28"/>
          <w:szCs w:val="28"/>
        </w:rPr>
        <w:t>Отрадо-Кубанского сельского поселения</w:t>
      </w:r>
      <w:r w:rsidR="00D13216" w:rsidRPr="00D13216">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Гулькевичского района, и отражаются на лицевых счетах, открываемых в финансовом органе администрации </w:t>
      </w:r>
      <w:r w:rsidR="00617680">
        <w:rPr>
          <w:rFonts w:ascii="Times New Roman" w:eastAsia="Times New Roman" w:hAnsi="Times New Roman" w:cs="Times New Roman"/>
          <w:sz w:val="28"/>
          <w:szCs w:val="28"/>
        </w:rPr>
        <w:t>Отрадо-Кубанского сельского поселения</w:t>
      </w:r>
      <w:r w:rsidR="0054679A" w:rsidRPr="0054679A">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в установленном им порядке.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9. Контроль целевого, эффективного использования бюджетных инвестиций осуществляется муниципальным заказчиком и органом </w:t>
      </w:r>
      <w:r w:rsidRPr="00014269">
        <w:rPr>
          <w:rFonts w:ascii="Times New Roman" w:eastAsia="Times New Roman" w:hAnsi="Times New Roman" w:cs="Times New Roman"/>
          <w:sz w:val="28"/>
          <w:szCs w:val="28"/>
        </w:rPr>
        <w:lastRenderedPageBreak/>
        <w:t>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IV. ПОРЯДОК ПРИНЯТИЯ РЕШЕНИЙ О ПРЕДОСТАВЛЕНИИ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ном для принятия решения о подготовке и реализации бюджетных инвестиций, утвержденном разделом 2 настоящего Порядка.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2. Не допускается при исполнении бюджета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Субсидия, предоставляемая организациям, не направляется на финансовое обеспечение следующих работ:</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проведение государственной экспертизы проектной документации и результатов инженерных изысканий;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3) проведение </w:t>
      </w:r>
      <w:proofErr w:type="gramStart"/>
      <w:r w:rsidRPr="00014269">
        <w:rPr>
          <w:rFonts w:ascii="Times New Roman" w:eastAsia="Times New Roman" w:hAnsi="Times New Roman" w:cs="Times New Roman"/>
          <w:sz w:val="28"/>
          <w:szCs w:val="28"/>
        </w:rPr>
        <w:t>проверки достоверности определения сметной стоимости объектов капитального</w:t>
      </w:r>
      <w:proofErr w:type="gramEnd"/>
      <w:r w:rsidRPr="00014269">
        <w:rPr>
          <w:rFonts w:ascii="Times New Roman" w:eastAsia="Times New Roman" w:hAnsi="Times New Roman" w:cs="Times New Roman"/>
          <w:sz w:val="28"/>
          <w:szCs w:val="2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V. ПОРЯДОК ПРЕДОСТАВЛЕНИЯ СУБСИДИЙ ОРГАНИЗАЦИЯМ НА ОСУЩЕСТВЛЕНИЕ КАПИТАЛЬНЫХ ВЛОЖЕНИЙ</w:t>
      </w:r>
    </w:p>
    <w:p w:rsidR="00014269" w:rsidRPr="00014269" w:rsidRDefault="00014269" w:rsidP="00014269">
      <w:pPr>
        <w:widowControl/>
        <w:autoSpaceDE/>
        <w:autoSpaceDN/>
        <w:adjustRightInd/>
        <w:ind w:firstLine="0"/>
        <w:jc w:val="center"/>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на очередной финансовый год и лимитов бюджетных обязательств, доведенных в установленном порядке получателю бюджетных средств, на цели предоставления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lastRenderedPageBreak/>
        <w:t xml:space="preserve">2. </w:t>
      </w:r>
      <w:proofErr w:type="gramStart"/>
      <w:r w:rsidRPr="00014269">
        <w:rPr>
          <w:rFonts w:ascii="Times New Roman" w:eastAsia="Times New Roman" w:hAnsi="Times New Roman" w:cs="Times New Roman"/>
          <w:sz w:val="28"/>
          <w:szCs w:val="28"/>
        </w:rPr>
        <w:t xml:space="preserve">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предоставляющему субсидию, лимитов бюджетных обязательств на предоставление субсидии.</w:t>
      </w:r>
      <w:proofErr w:type="gramEnd"/>
      <w:r w:rsidRPr="00014269">
        <w:rPr>
          <w:rFonts w:ascii="Times New Roman" w:eastAsia="Times New Roman" w:hAnsi="Times New Roman" w:cs="Times New Roman"/>
          <w:sz w:val="28"/>
          <w:szCs w:val="28"/>
        </w:rPr>
        <w:t xml:space="preserve">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014269">
        <w:rPr>
          <w:rFonts w:ascii="Times New Roman" w:eastAsia="Times New Roman" w:hAnsi="Times New Roman" w:cs="Times New Roman"/>
          <w:sz w:val="28"/>
          <w:szCs w:val="28"/>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proofErr w:type="gramStart"/>
      <w:r w:rsidRPr="00014269">
        <w:rPr>
          <w:rFonts w:ascii="Times New Roman" w:eastAsia="Times New Roman" w:hAnsi="Times New Roman" w:cs="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Гулькевичского района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 лицевого счета по получению и использованию субсидий;</w:t>
      </w:r>
      <w:proofErr w:type="gramEnd"/>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w:t>
      </w:r>
      <w:r w:rsidRPr="00014269">
        <w:rPr>
          <w:rFonts w:ascii="Times New Roman" w:eastAsia="Times New Roman" w:hAnsi="Times New Roman" w:cs="Times New Roman"/>
          <w:sz w:val="28"/>
          <w:szCs w:val="28"/>
        </w:rPr>
        <w:lastRenderedPageBreak/>
        <w:t xml:space="preserve">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6) положения, устанавливающие право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 Гулькевичского района на проведение проверок соблюдения организацией условий, установленных заключенным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014269">
        <w:rPr>
          <w:rFonts w:ascii="Times New Roman" w:eastAsia="Times New Roman" w:hAnsi="Times New Roman" w:cs="Times New Roman"/>
          <w:sz w:val="28"/>
          <w:szCs w:val="28"/>
        </w:rPr>
        <w:t>софинансировании</w:t>
      </w:r>
      <w:proofErr w:type="spellEnd"/>
      <w:r w:rsidRPr="00014269">
        <w:rPr>
          <w:rFonts w:ascii="Times New Roman" w:eastAsia="Times New Roman" w:hAnsi="Times New Roman" w:cs="Times New Roman"/>
          <w:sz w:val="28"/>
          <w:szCs w:val="2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10) порядок и сроки представления организацией отчетности об использовании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 xml:space="preserve"> Гулькевичского района в порядке, установленном финансовым органом администрации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709"/>
        <w:rPr>
          <w:rFonts w:ascii="Times New Roman" w:eastAsia="Times New Roman" w:hAnsi="Times New Roman" w:cs="Times New Roman"/>
          <w:sz w:val="28"/>
          <w:szCs w:val="28"/>
        </w:rPr>
      </w:pPr>
      <w:r w:rsidRPr="00014269">
        <w:rPr>
          <w:rFonts w:ascii="Times New Roman" w:eastAsia="Times New Roman" w:hAnsi="Times New Roman" w:cs="Times New Roman"/>
          <w:sz w:val="28"/>
          <w:szCs w:val="28"/>
        </w:rPr>
        <w:t xml:space="preserve">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Гулькевичского района </w:t>
      </w:r>
      <w:r w:rsidR="00617680">
        <w:rPr>
          <w:rFonts w:ascii="Times New Roman" w:eastAsia="Times New Roman" w:hAnsi="Times New Roman" w:cs="Times New Roman"/>
          <w:sz w:val="28"/>
          <w:szCs w:val="28"/>
        </w:rPr>
        <w:t>Отрадо-Кубанского сельского поселения</w:t>
      </w:r>
      <w:r w:rsidR="00F1466C" w:rsidRPr="00F1466C">
        <w:rPr>
          <w:rFonts w:ascii="Times New Roman" w:eastAsia="Times New Roman" w:hAnsi="Times New Roman" w:cs="Times New Roman"/>
          <w:sz w:val="28"/>
          <w:szCs w:val="28"/>
        </w:rPr>
        <w:t xml:space="preserve"> </w:t>
      </w:r>
      <w:r w:rsidRPr="00014269">
        <w:rPr>
          <w:rFonts w:ascii="Times New Roman" w:eastAsia="Times New Roman" w:hAnsi="Times New Roman" w:cs="Times New Roman"/>
          <w:sz w:val="28"/>
          <w:szCs w:val="28"/>
        </w:rPr>
        <w:t>Гулькевичского района.</w:t>
      </w: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014269" w:rsidRPr="00014269" w:rsidRDefault="00014269" w:rsidP="00014269">
      <w:pPr>
        <w:widowControl/>
        <w:autoSpaceDE/>
        <w:autoSpaceDN/>
        <w:adjustRightInd/>
        <w:ind w:firstLine="0"/>
        <w:rPr>
          <w:rFonts w:ascii="Times New Roman" w:eastAsia="Times New Roman" w:hAnsi="Times New Roman" w:cs="Times New Roman"/>
          <w:sz w:val="28"/>
          <w:szCs w:val="28"/>
        </w:rPr>
      </w:pPr>
    </w:p>
    <w:p w:rsidR="00C31A45" w:rsidRDefault="00C31A45" w:rsidP="00014269">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617680">
        <w:rPr>
          <w:rFonts w:ascii="Times New Roman" w:eastAsia="Times New Roman" w:hAnsi="Times New Roman" w:cs="Times New Roman"/>
          <w:sz w:val="28"/>
          <w:szCs w:val="28"/>
        </w:rPr>
        <w:t xml:space="preserve">Отрадо-Кубанского сельского </w:t>
      </w:r>
    </w:p>
    <w:p w:rsidR="003A7875" w:rsidRDefault="00C31A45" w:rsidP="00C31A4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sz w:val="28"/>
          <w:szCs w:val="28"/>
        </w:rPr>
        <w:t>п</w:t>
      </w:r>
      <w:r w:rsidR="00617680">
        <w:rPr>
          <w:rFonts w:ascii="Times New Roman" w:eastAsia="Times New Roman" w:hAnsi="Times New Roman" w:cs="Times New Roman"/>
          <w:sz w:val="28"/>
          <w:szCs w:val="28"/>
        </w:rPr>
        <w:t>оселения</w:t>
      </w:r>
      <w:r>
        <w:rPr>
          <w:rFonts w:ascii="Times New Roman" w:eastAsia="Times New Roman" w:hAnsi="Times New Roman" w:cs="Times New Roman"/>
          <w:sz w:val="28"/>
          <w:szCs w:val="28"/>
        </w:rPr>
        <w:t xml:space="preserve"> </w:t>
      </w:r>
      <w:r w:rsidR="00014269" w:rsidRPr="00014269">
        <w:rPr>
          <w:rFonts w:ascii="Times New Roman" w:eastAsia="Times New Roman" w:hAnsi="Times New Roman" w:cs="Times New Roman"/>
          <w:sz w:val="28"/>
          <w:szCs w:val="28"/>
        </w:rPr>
        <w:t xml:space="preserve">Гулькевичского района                              </w:t>
      </w:r>
      <w:r>
        <w:rPr>
          <w:rFonts w:ascii="Times New Roman" w:eastAsia="Times New Roman" w:hAnsi="Times New Roman" w:cs="Times New Roman"/>
          <w:sz w:val="28"/>
          <w:szCs w:val="28"/>
        </w:rPr>
        <w:t xml:space="preserve">                        А.А. </w:t>
      </w:r>
      <w:proofErr w:type="spellStart"/>
      <w:r>
        <w:rPr>
          <w:rFonts w:ascii="Times New Roman" w:eastAsia="Times New Roman" w:hAnsi="Times New Roman" w:cs="Times New Roman"/>
          <w:sz w:val="28"/>
          <w:szCs w:val="28"/>
        </w:rPr>
        <w:t>Харланов</w:t>
      </w:r>
      <w:proofErr w:type="spellEnd"/>
    </w:p>
    <w:sectPr w:rsidR="003A7875" w:rsidSect="00014269">
      <w:pgSz w:w="11906" w:h="16838"/>
      <w:pgMar w:top="851" w:right="850" w:bottom="851"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B1" w:rsidRDefault="000D49B1" w:rsidP="00457284">
      <w:r>
        <w:separator/>
      </w:r>
    </w:p>
  </w:endnote>
  <w:endnote w:type="continuationSeparator" w:id="0">
    <w:p w:rsidR="000D49B1" w:rsidRDefault="000D49B1" w:rsidP="004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B1" w:rsidRDefault="000D49B1" w:rsidP="00457284">
      <w:r>
        <w:separator/>
      </w:r>
    </w:p>
  </w:footnote>
  <w:footnote w:type="continuationSeparator" w:id="0">
    <w:p w:rsidR="000D49B1" w:rsidRDefault="000D49B1" w:rsidP="0045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00EB1"/>
    <w:rsid w:val="00014269"/>
    <w:rsid w:val="00034004"/>
    <w:rsid w:val="000456F1"/>
    <w:rsid w:val="00054D2D"/>
    <w:rsid w:val="00083E2A"/>
    <w:rsid w:val="000A62DE"/>
    <w:rsid w:val="000B3621"/>
    <w:rsid w:val="000D49B1"/>
    <w:rsid w:val="00114715"/>
    <w:rsid w:val="00133037"/>
    <w:rsid w:val="00151369"/>
    <w:rsid w:val="00172DAD"/>
    <w:rsid w:val="001E2808"/>
    <w:rsid w:val="001F6970"/>
    <w:rsid w:val="0020281B"/>
    <w:rsid w:val="002C1A0B"/>
    <w:rsid w:val="0033629C"/>
    <w:rsid w:val="0038614E"/>
    <w:rsid w:val="003A7875"/>
    <w:rsid w:val="003E5296"/>
    <w:rsid w:val="0040606A"/>
    <w:rsid w:val="00457284"/>
    <w:rsid w:val="004607FF"/>
    <w:rsid w:val="0054335C"/>
    <w:rsid w:val="00544438"/>
    <w:rsid w:val="0054679A"/>
    <w:rsid w:val="005B32EE"/>
    <w:rsid w:val="00604756"/>
    <w:rsid w:val="00617680"/>
    <w:rsid w:val="00682ECD"/>
    <w:rsid w:val="006D53EC"/>
    <w:rsid w:val="006F0951"/>
    <w:rsid w:val="00790860"/>
    <w:rsid w:val="007C0378"/>
    <w:rsid w:val="007C42B8"/>
    <w:rsid w:val="007D2D4F"/>
    <w:rsid w:val="007F779B"/>
    <w:rsid w:val="00856A66"/>
    <w:rsid w:val="00871163"/>
    <w:rsid w:val="00872679"/>
    <w:rsid w:val="008D1B51"/>
    <w:rsid w:val="00922B00"/>
    <w:rsid w:val="00926E72"/>
    <w:rsid w:val="009358A9"/>
    <w:rsid w:val="00950F9A"/>
    <w:rsid w:val="00960056"/>
    <w:rsid w:val="009E2047"/>
    <w:rsid w:val="009E722E"/>
    <w:rsid w:val="00A16DAA"/>
    <w:rsid w:val="00A53123"/>
    <w:rsid w:val="00A579CB"/>
    <w:rsid w:val="00A6033B"/>
    <w:rsid w:val="00A6453D"/>
    <w:rsid w:val="00A8034B"/>
    <w:rsid w:val="00A95BE7"/>
    <w:rsid w:val="00AA168F"/>
    <w:rsid w:val="00AF548C"/>
    <w:rsid w:val="00AF57DA"/>
    <w:rsid w:val="00B01F54"/>
    <w:rsid w:val="00B0401E"/>
    <w:rsid w:val="00B208AE"/>
    <w:rsid w:val="00C130A1"/>
    <w:rsid w:val="00C31A45"/>
    <w:rsid w:val="00C56594"/>
    <w:rsid w:val="00C95F79"/>
    <w:rsid w:val="00CB65C7"/>
    <w:rsid w:val="00CC086D"/>
    <w:rsid w:val="00CC2A8A"/>
    <w:rsid w:val="00CF69F4"/>
    <w:rsid w:val="00D11BC3"/>
    <w:rsid w:val="00D13216"/>
    <w:rsid w:val="00D5178A"/>
    <w:rsid w:val="00D7543C"/>
    <w:rsid w:val="00D97C39"/>
    <w:rsid w:val="00DC3320"/>
    <w:rsid w:val="00DE4EA7"/>
    <w:rsid w:val="00E3060C"/>
    <w:rsid w:val="00E35126"/>
    <w:rsid w:val="00E975AE"/>
    <w:rsid w:val="00EB7B5E"/>
    <w:rsid w:val="00F1466C"/>
    <w:rsid w:val="00F364CB"/>
    <w:rsid w:val="00F71423"/>
    <w:rsid w:val="00F80DD1"/>
    <w:rsid w:val="00F91A98"/>
    <w:rsid w:val="00FA00DC"/>
    <w:rsid w:val="00FB1400"/>
    <w:rsid w:val="00FD4DB4"/>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paragraph" w:styleId="1">
    <w:name w:val="heading 1"/>
    <w:basedOn w:val="a"/>
    <w:next w:val="a"/>
    <w:link w:val="10"/>
    <w:uiPriority w:val="9"/>
    <w:qFormat/>
    <w:rsid w:val="00386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character" w:customStyle="1" w:styleId="10">
    <w:name w:val="Заголовок 1 Знак"/>
    <w:basedOn w:val="a0"/>
    <w:link w:val="1"/>
    <w:uiPriority w:val="9"/>
    <w:rsid w:val="0038614E"/>
    <w:rPr>
      <w:rFonts w:asciiTheme="majorHAnsi" w:eastAsiaTheme="majorEastAsia" w:hAnsiTheme="majorHAnsi" w:cstheme="majorBidi"/>
      <w:b/>
      <w:bCs/>
      <w:color w:val="365F91" w:themeColor="accent1" w:themeShade="BF"/>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paragraph" w:styleId="1">
    <w:name w:val="heading 1"/>
    <w:basedOn w:val="a"/>
    <w:next w:val="a"/>
    <w:link w:val="10"/>
    <w:uiPriority w:val="9"/>
    <w:qFormat/>
    <w:rsid w:val="00386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character" w:customStyle="1" w:styleId="10">
    <w:name w:val="Заголовок 1 Знак"/>
    <w:basedOn w:val="a0"/>
    <w:link w:val="1"/>
    <w:uiPriority w:val="9"/>
    <w:rsid w:val="0038614E"/>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9937-CFBA-457A-8B2B-1B42B5B0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48</cp:revision>
  <cp:lastPrinted>2020-09-23T12:47:00Z</cp:lastPrinted>
  <dcterms:created xsi:type="dcterms:W3CDTF">2019-04-08T07:11:00Z</dcterms:created>
  <dcterms:modified xsi:type="dcterms:W3CDTF">2021-10-02T08:04:00Z</dcterms:modified>
</cp:coreProperties>
</file>