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04" w:rsidRDefault="00304B04" w:rsidP="00113634">
      <w:pPr>
        <w:pStyle w:val="Default"/>
      </w:pPr>
    </w:p>
    <w:p w:rsidR="00304B04" w:rsidRPr="00304B04" w:rsidRDefault="00304B04" w:rsidP="00304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304B04">
        <w:rPr>
          <w:rFonts w:ascii="Times New Roman" w:eastAsia="Arial Unicode MS" w:hAnsi="Times New Roman"/>
          <w:noProof/>
          <w:kern w:val="1"/>
          <w:sz w:val="24"/>
          <w:szCs w:val="24"/>
          <w:lang/>
        </w:rPr>
        <w:t xml:space="preserve">         </w:t>
      </w:r>
      <w:r>
        <w:rPr>
          <w:rFonts w:ascii="Times New Roman" w:eastAsia="Arial Unicode MS" w:hAnsi="Times New Roman"/>
          <w:noProof/>
          <w:kern w:val="1"/>
          <w:sz w:val="18"/>
          <w:szCs w:val="1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B04">
        <w:rPr>
          <w:rFonts w:ascii="Times New Roman" w:eastAsia="Arial Unicode MS" w:hAnsi="Times New Roman"/>
          <w:noProof/>
          <w:kern w:val="1"/>
          <w:sz w:val="24"/>
          <w:szCs w:val="24"/>
          <w:lang/>
        </w:rPr>
        <w:t>ПРОЕКТ</w:t>
      </w:r>
    </w:p>
    <w:p w:rsidR="00304B04" w:rsidRPr="00304B04" w:rsidRDefault="00304B04" w:rsidP="00304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304B04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АДМИНИСТРАЦИИ ОТРАДО-КУБАНСКОГО СЕЛЬСКОГО ПОСЕЛЕНИЯ ГУЛЬКЕВИЧСКОГО РАЙОНА</w:t>
      </w:r>
    </w:p>
    <w:p w:rsidR="00304B04" w:rsidRPr="00304B04" w:rsidRDefault="00304B04" w:rsidP="00304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proofErr w:type="gramStart"/>
      <w:r w:rsidRPr="00304B04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П</w:t>
      </w:r>
      <w:proofErr w:type="gramEnd"/>
      <w:r w:rsidRPr="00304B04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О С Т А Н О В Л Е Н И Е</w:t>
      </w:r>
    </w:p>
    <w:p w:rsidR="00304B04" w:rsidRPr="00304B04" w:rsidRDefault="00304B04" w:rsidP="00304B0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304B04" w:rsidRPr="00304B04" w:rsidRDefault="00304B04" w:rsidP="00304B0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/>
        </w:rPr>
      </w:pPr>
      <w:r w:rsidRPr="00304B04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/>
        </w:rPr>
        <w:t xml:space="preserve">от    _____________ </w:t>
      </w:r>
      <w:proofErr w:type="gramStart"/>
      <w:r w:rsidRPr="00304B04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/>
        </w:rPr>
        <w:t>г</w:t>
      </w:r>
      <w:proofErr w:type="gramEnd"/>
      <w:r w:rsidRPr="00304B04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/>
        </w:rPr>
        <w:t xml:space="preserve">.  </w:t>
      </w:r>
      <w:r w:rsidRPr="00304B04">
        <w:rPr>
          <w:rFonts w:ascii="Arial" w:eastAsia="Arial Unicode MS" w:hAnsi="Arial" w:cs="Arial"/>
          <w:b/>
          <w:color w:val="000000"/>
          <w:kern w:val="1"/>
          <w:sz w:val="24"/>
          <w:szCs w:val="24"/>
          <w:lang/>
        </w:rPr>
        <w:t xml:space="preserve">                                                                                         </w:t>
      </w:r>
      <w:r w:rsidRPr="00304B04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/>
        </w:rPr>
        <w:t>№  _____</w:t>
      </w:r>
    </w:p>
    <w:p w:rsidR="00304B04" w:rsidRPr="00304B04" w:rsidRDefault="00304B04" w:rsidP="00304B04">
      <w:pPr>
        <w:widowControl w:val="0"/>
        <w:suppressAutoHyphens/>
        <w:spacing w:after="0" w:line="240" w:lineRule="auto"/>
        <w:ind w:left="67"/>
        <w:jc w:val="center"/>
        <w:rPr>
          <w:rFonts w:ascii="Times New Roman" w:eastAsia="Arial Unicode MS" w:hAnsi="Times New Roman"/>
          <w:color w:val="000000"/>
          <w:spacing w:val="-2"/>
          <w:kern w:val="1"/>
          <w:sz w:val="24"/>
          <w:szCs w:val="24"/>
          <w:lang/>
        </w:rPr>
      </w:pPr>
      <w:r w:rsidRPr="00304B04">
        <w:rPr>
          <w:rFonts w:ascii="Times New Roman" w:eastAsia="Arial Unicode MS" w:hAnsi="Times New Roman"/>
          <w:color w:val="000000"/>
          <w:spacing w:val="-2"/>
          <w:kern w:val="1"/>
          <w:sz w:val="24"/>
          <w:szCs w:val="24"/>
          <w:lang/>
        </w:rPr>
        <w:t>село Отрадо-Кубанское</w:t>
      </w:r>
    </w:p>
    <w:p w:rsidR="00304B04" w:rsidRPr="00304B04" w:rsidRDefault="00304B04" w:rsidP="00304B04">
      <w:pPr>
        <w:widowControl w:val="0"/>
        <w:suppressAutoHyphens/>
        <w:spacing w:after="0" w:line="240" w:lineRule="auto"/>
        <w:ind w:left="67"/>
        <w:jc w:val="center"/>
        <w:rPr>
          <w:rFonts w:ascii="Times New Roman" w:eastAsia="Arial Unicode MS" w:hAnsi="Times New Roman"/>
          <w:color w:val="000000"/>
          <w:spacing w:val="-2"/>
          <w:kern w:val="1"/>
          <w:sz w:val="28"/>
          <w:szCs w:val="28"/>
          <w:lang/>
        </w:rPr>
      </w:pPr>
    </w:p>
    <w:p w:rsidR="00304B04" w:rsidRDefault="00304B04" w:rsidP="00077C47">
      <w:pPr>
        <w:pStyle w:val="Default"/>
        <w:jc w:val="center"/>
      </w:pPr>
    </w:p>
    <w:p w:rsidR="005E154A" w:rsidRDefault="005E154A" w:rsidP="00113634">
      <w:pPr>
        <w:pStyle w:val="Default"/>
        <w:ind w:left="1418" w:righ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="00304B04">
        <w:rPr>
          <w:b/>
          <w:bCs/>
          <w:sz w:val="28"/>
          <w:szCs w:val="28"/>
        </w:rPr>
        <w:t xml:space="preserve">обращения с временными конструкциями, размещенными на территории Отрадо-Кубанского сельского поселения Гулькевичского района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Отрадо-Кубанского сельского поселения Гулькевичского района </w:t>
      </w:r>
    </w:p>
    <w:p w:rsidR="00AC362C" w:rsidRDefault="00AC362C" w:rsidP="005E154A">
      <w:pPr>
        <w:pStyle w:val="Default"/>
        <w:jc w:val="center"/>
        <w:rPr>
          <w:sz w:val="28"/>
          <w:szCs w:val="28"/>
        </w:rPr>
      </w:pPr>
    </w:p>
    <w:p w:rsidR="005E154A" w:rsidRPr="00113634" w:rsidRDefault="00113634" w:rsidP="001136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соответствии </w:t>
      </w:r>
      <w:bookmarkStart w:id="0" w:name="_GoBack"/>
      <w:bookmarkEnd w:id="0"/>
      <w:r w:rsidR="002405AE"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06.10.2003 г. N 131-ФЗ «Об общих принципах организации местного самоуправления в Российской Федерации», </w:t>
      </w:r>
      <w:r w:rsidR="002405AE"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Гражданским кодексом Российской Федерации,</w:t>
      </w:r>
      <w:r w:rsidR="002405AE"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Земельным кодексом Российской Федерации, </w:t>
      </w:r>
      <w:r w:rsidR="002405AE"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благоустройства территории 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Отрадо-Кубанского </w:t>
      </w:r>
      <w:r w:rsidR="002405AE"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Гулькевичского района</w:t>
      </w:r>
      <w:r w:rsidR="005E154A" w:rsidRPr="00113634">
        <w:rPr>
          <w:rFonts w:ascii="Times New Roman" w:hAnsi="Times New Roman"/>
          <w:sz w:val="28"/>
          <w:szCs w:val="28"/>
        </w:rPr>
        <w:t>, руководствуясь Уставом Отрадо-Кубанского сельского поселения Гулькевичского района,</w:t>
      </w:r>
      <w:r w:rsidR="005E154A" w:rsidRPr="001136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E154A" w:rsidRPr="0011363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5E154A" w:rsidRPr="00113634">
        <w:rPr>
          <w:rFonts w:ascii="Times New Roman" w:hAnsi="Times New Roman"/>
          <w:bCs/>
          <w:sz w:val="28"/>
          <w:szCs w:val="28"/>
        </w:rPr>
        <w:t xml:space="preserve"> о с т а н о в я ю</w:t>
      </w:r>
      <w:r w:rsidR="005E154A" w:rsidRPr="00113634">
        <w:rPr>
          <w:rFonts w:ascii="Times New Roman" w:hAnsi="Times New Roman"/>
          <w:sz w:val="28"/>
          <w:szCs w:val="28"/>
        </w:rPr>
        <w:t xml:space="preserve">: </w:t>
      </w:r>
    </w:p>
    <w:p w:rsidR="005E154A" w:rsidRDefault="005E154A" w:rsidP="00077C4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113634" w:rsidRPr="00113634">
        <w:rPr>
          <w:bCs/>
          <w:sz w:val="28"/>
          <w:szCs w:val="28"/>
        </w:rPr>
        <w:t>обращения с временными конструкциями, размещенными на территории Отрадо-Кубанского сельского поселения Гулькевичского района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Отрадо-Кубанского сельского поселения Гулькевичского района</w:t>
      </w:r>
      <w:r>
        <w:rPr>
          <w:sz w:val="28"/>
          <w:szCs w:val="28"/>
        </w:rPr>
        <w:t xml:space="preserve"> (Приложение 1). </w:t>
      </w:r>
    </w:p>
    <w:p w:rsidR="00077C47" w:rsidRDefault="00113634" w:rsidP="00077C4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077C4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="00077C47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</w:r>
      <w:r w:rsidR="00077C4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специальных мест для обнародования  муниципальных правовых актов органов местного  самоуправления Отрадо-Кубанского </w:t>
      </w:r>
      <w:r w:rsidR="00077C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сельского поселения Гулькевичского района</w:t>
      </w:r>
      <w:r w:rsidR="00077C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077C4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proofErr w:type="gramEnd"/>
      <w:r w:rsidR="00077C4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Отрадо-Кубанского сельского поселения Гулькевичского района.</w:t>
      </w:r>
    </w:p>
    <w:p w:rsidR="00077C47" w:rsidRDefault="00113634" w:rsidP="0007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7C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77C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77C4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904AC" w:rsidRDefault="007904AC" w:rsidP="0007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47" w:rsidRDefault="00077C47" w:rsidP="0007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077C47" w:rsidRDefault="00077C47" w:rsidP="00077C47">
      <w:pPr>
        <w:pStyle w:val="Default"/>
        <w:jc w:val="both"/>
        <w:rPr>
          <w:sz w:val="28"/>
          <w:szCs w:val="28"/>
        </w:rPr>
      </w:pPr>
    </w:p>
    <w:p w:rsidR="00077C47" w:rsidRDefault="00077C47" w:rsidP="00077C47">
      <w:pPr>
        <w:pStyle w:val="Default"/>
        <w:jc w:val="both"/>
        <w:rPr>
          <w:sz w:val="28"/>
          <w:szCs w:val="28"/>
        </w:rPr>
      </w:pPr>
    </w:p>
    <w:p w:rsidR="00077C47" w:rsidRDefault="00077C47" w:rsidP="00077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077C47" w:rsidRDefault="00077C47" w:rsidP="00077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77C47" w:rsidRDefault="00077C47" w:rsidP="00077C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 А.А. </w:t>
      </w:r>
      <w:proofErr w:type="spellStart"/>
      <w:r>
        <w:rPr>
          <w:sz w:val="28"/>
          <w:szCs w:val="28"/>
        </w:rPr>
        <w:t>Харланов</w:t>
      </w:r>
      <w:proofErr w:type="spellEnd"/>
    </w:p>
    <w:p w:rsidR="00737CAA" w:rsidRDefault="00737CAA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634" w:rsidRDefault="00113634" w:rsidP="00113634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113634" w:rsidRPr="00113634" w:rsidRDefault="00113634" w:rsidP="00113634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tabs>
          <w:tab w:val="left" w:pos="5103"/>
          <w:tab w:val="decimal" w:pos="53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113634" w:rsidRPr="00113634" w:rsidRDefault="00113634" w:rsidP="00113634">
      <w:pPr>
        <w:tabs>
          <w:tab w:val="left" w:pos="5103"/>
          <w:tab w:val="decimal" w:pos="53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13634" w:rsidRDefault="00113634" w:rsidP="00113634">
      <w:pPr>
        <w:tabs>
          <w:tab w:val="left" w:pos="5103"/>
          <w:tab w:val="decimal" w:pos="53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Отрадо-Кубанского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3634" w:rsidRPr="00113634" w:rsidRDefault="00113634" w:rsidP="00113634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поселения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</w:t>
      </w:r>
    </w:p>
    <w:p w:rsidR="00113634" w:rsidRPr="00113634" w:rsidRDefault="00113634" w:rsidP="00113634">
      <w:pPr>
        <w:tabs>
          <w:tab w:val="left" w:pos="5103"/>
          <w:tab w:val="decimal" w:pos="538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_________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_____</w:t>
      </w:r>
    </w:p>
    <w:p w:rsidR="00113634" w:rsidRPr="00113634" w:rsidRDefault="00113634" w:rsidP="00113634">
      <w:pPr>
        <w:tabs>
          <w:tab w:val="decimal" w:pos="5387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обращения с временными конструкциями, размещёнными 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996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Гулькевичского района </w:t>
      </w:r>
      <w:r w:rsidRPr="00113634">
        <w:rPr>
          <w:rFonts w:ascii="Times New Roman" w:eastAsia="Times New Roman" w:hAnsi="Times New Roman"/>
          <w:b/>
          <w:sz w:val="28"/>
          <w:szCs w:val="28"/>
          <w:lang w:eastAsia="ru-RU"/>
        </w:rPr>
        <w:t>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63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Гулькевичского района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1. Общие положения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регламентирует деятельность администрации </w:t>
      </w:r>
      <w:r w:rsidR="0099630D" w:rsidRPr="0099630D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Отрадо-Кубанского сельского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Гулькевичского района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(далее - администрация)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организаций и учреждений по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обращению с временными конструкциями, размещёнными на территории </w:t>
      </w:r>
      <w:r w:rsidR="00996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Гулькевичского района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</w:t>
      </w:r>
      <w:r w:rsidR="0099630D" w:rsidRPr="00996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30D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="00996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Гулькевичского района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Порядок).</w:t>
      </w:r>
      <w:proofErr w:type="gramEnd"/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разработан в соответствии с Федеральным законом от 06.10.2003 г. N 131-ФЗ «Об общих принципах организации местного самоуправления в Российской Федерации»,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Гражданским кодексом Российской Федерации,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Земельным кодексом Российской Федерации,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благоустройства территории </w:t>
      </w:r>
      <w:r w:rsidR="00996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Гулькевичского района, утвержденными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</w:t>
      </w:r>
      <w:r w:rsidR="0099630D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Гулькевичского района</w:t>
      </w:r>
      <w:r w:rsidR="0099630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24.06.2022 г. </w:t>
      </w:r>
      <w:r w:rsidR="00996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Правила благоустройства).</w:t>
      </w:r>
      <w:proofErr w:type="gramEnd"/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временным конструкциям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объекты) относятся следующие виды движимого имущества: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торговые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сооружения: киоски, павильоны, торговые галереи, лотки, палатки, тележки, а также нестационарные торговые объекты временного размещения: бахчевые развалы, елочные базары, площадки для продажи рассады и саженцев, автомагазины, автоцистерны, прилавки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холодильное оборудование для хранения и реализации скоропортящейся продукции и напитков; объекты общественного питания (кафетерии, закусочные и иные точки общественного питания), оборудованные в некапитальных строениях;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торговые автоматы и платежные терминалы;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металлические контейнеры и гаражи;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хозяйственные постройки, не являющиеся объектами недвижимости;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ограждения;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объекты движимого имущества.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Объекты, </w:t>
      </w:r>
      <w:r w:rsidRPr="0011363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размещённые </w:t>
      </w:r>
      <w:r w:rsidRPr="00113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9963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Гулькевичского района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Правилами благоустройства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эксплуатируемые без правовых оснований на их размещение, а также не демонтированные в установленный срок по окончании права пользования землями, земельными участками, в том числе в связи с прекращением действия договора на их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размещение - подлежат демонтажу.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демонтажем в рамках настоящего Порядка понимаются мероприятия по отсоединению объекта от земельного участка или иного здания, строения, сооружения, в том числе с проведением необходимых монтажных или строительных работ, включая возможность разборки объекта на составляющие без нанесения несоразмерного ущерба его назначению, перемещению объекта, отключению его от сетей инженерно-технического обеспечения и иные мероприятия, необходимые для освобождения земельного участка от объекта.</w:t>
      </w:r>
      <w:proofErr w:type="gramEnd"/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Порядок выявления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временных конструкций размещённых с нарушением порядка предоставления и (или) использования земельных участков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фактов самовольного размещения на земельных участках объектов, а также определение характеристик таких объектов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администрация.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Сведения об объектах могут быть получены администрацией: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путем рассмотрения жалоб населения,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совместных с органами внутренних дел рейдов по пресечению несанкционированной уличной торговли,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проведения муниципального земельного контроля администрацией муниципального образования Гулькевичский район,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при проведении администрацией иных мероприятий в рамках действующего законодательства Российской Федерации, способствующих выявлению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объектов размещённых с нарушением порядка предоставления и (или) использования земельных участков либо с нарушением Правил благоустройства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поступлении информации из надзорных и контролирующих органов.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3. Организация и осуществление демонтажа (перемещения) временных конструкций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Решения о демонтаже объектов на территории </w:t>
      </w:r>
      <w:r w:rsidR="00CF4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Гулькевичского района принимает администрация путем издания соответствующего постановления на основании решений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(рекомендаций) комиссии по демонтажу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временных конструкций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размещенных на территории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Гулькевичского района (далее – комиссия), создаваемой в администрации.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Состав и положение о комиссии утверждается постановлением администрации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Гулькевичского района.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При выявлении объекта, либо получении сведений о выявленных объектах, указанных в пункте 1.2 настоящего Порядка, комиссия проводит обследование земельного участка, на котором расположен объект и составляет акт обследования по форме, согласно приложению 1 к настоящему Порядку.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Комиссия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работу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установлению владельца (собственника, правообладателя)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113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(далее – собственник),</w:t>
      </w:r>
      <w:r w:rsidRPr="00113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путем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направления запросов в Федеральную службу государственной регистрации кадастра и картографии Краснодарского края, ОМВД России по </w:t>
      </w:r>
      <w:proofErr w:type="spell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Гулькевичскому</w:t>
      </w:r>
      <w:proofErr w:type="spell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Краснодарского края, председателям </w:t>
      </w:r>
      <w:r w:rsidRPr="0011363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территориальных </w:t>
      </w:r>
      <w:r w:rsidRPr="0011363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органов общественного </w:t>
      </w:r>
      <w:hyperlink r:id="rId8" w:tooltip="Местное самоуправление" w:history="1">
        <w:r w:rsidRPr="00113634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местного самоуправления</w:t>
        </w:r>
      </w:hyperlink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(ТОС)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, хозяйствующим субъектам. Так же объявление об установлении собственника объекта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для опубликования в общественно-политической газете Гулькевичского района Краснодарского края «В 24 часа».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При наличии информации о собственнике объекта секретарь комиссии, в срок не позднее 5 рабочих дней со дня получения сведений, направляет собственнику, посредствам почтовой связи (заказным письмом, телеграммой, иным способом, подтверждающим получение) уведомление о дате, времени и месте проведения заседания комиссии, на котором рассматривается вопрос о демонтаже объекта.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3.5.1. Заседание комиссии проводится в срок не позднее 14 рабочих дней со дня получения материалов.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3.5.2. Комиссия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для демонтажа объекта. Заседание комиссии оформляется протоколом. 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3.5.3. В случае если по результатам рассмотрения комиссия придет к выводу о наличии оснований для демонтажа выявленного объекта, секретарь комиссии, в день заседания комиссии, готовит проект постановления администрации о демонтаже объекта (далее – постановление).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3.5.4. В течение трех рабочих дней со дня издания постановления, уведомление о необходимости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демонтажа (перемещения)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объекта, с указанием реквизитов такого постановления, направляет собственнику посредствам почтовой связи (заказным письмом, телеграммой, иным способом, подтверждающим получение) и размещается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объекте с фото- или видео фиксацией данного действия.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3.5.5. В случае несогласия с принятым комиссией решением о необходимости демонтажа объекта, собственник объекта вправе обжаловать принятое решение в </w:t>
      </w:r>
      <w:proofErr w:type="spell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Гулькевичском</w:t>
      </w:r>
      <w:proofErr w:type="spell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районном суде.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3.5.6. В течение 30 календарных дней с момента отправки и размещения на объекте </w:t>
      </w:r>
      <w:r w:rsidRPr="00113634">
        <w:rPr>
          <w:rFonts w:ascii="Times New Roman" w:hAnsi="Times New Roman"/>
          <w:sz w:val="28"/>
          <w:szCs w:val="28"/>
        </w:rPr>
        <w:t>уведомления,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иное не установлено в постановлении о демонтаже, собственник обязан своими силами и за свой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счёт переместить (демонтировать) временную конструкцию (сооружение, заграждение).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Демонтаж временной конструкции осуществляется владельцем объекта с последующим восстановлением за счёт его собственных средств объекта, на котором она была размещена, в том виде, который был до установки временной конструкции, и с использованием аналогичных материалов и технологий.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3.5.7. Демонтаж незаконно размещенного объекта считается исполненным в добровольном порядке, если объект демонтирован в срок, предложенный собственнику уведомлением.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 добровольного демонтажа объекта фиксируется комиссией по демонтажу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временных конструкций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фотосъемкой места, на котором располагался объект (с указанием даты и времени).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3.5.8. В случае неисполнения собственником предложения о добровольном демонтаже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(перемещении)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 в установленный в уведомлении срок, администрация готовит исковое заявление в Гулькевичский районный суда Краснодарского края с требованием об освобождении земельного участка от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размещённых на нем временных конструкций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В случае если собственник объекта не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известен материалы дела о незаконном размещении объекта передаются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рассмотрение комиссии в срок не позднее 5 рабочих дней со дня составления акт обследования.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Заседание комиссии проводится в срок не позднее 5 рабочих дней со дня получения материалов.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3.6.1 Комиссия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для демонтажа объекта. Заседание комиссии оформляется протоколом. 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3.6.2. В случае если по результатам рассмотрения комиссия придет к выводу о наличии оснований для демонтажа выявленного объекта, секретарь комиссии, в день заседания комиссии, готовит проект постановления администрации о демонтаже объекта (далее – постановление).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3.6.3. В течение трех рабочих дней со дня издания постановления, уведомление о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демонтаже (перемещения)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</w:t>
      </w:r>
      <w:r w:rsidRPr="00113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и время производства работ по демонтажу объекта) с указанием реквизитов такого постановления, размещается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объекте</w:t>
      </w:r>
      <w:r w:rsidRPr="001136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фото- или видео фиксацией данного действия.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3.6.4. В день размещения уведомления о демонтаже на объекте, секретарь комиссии размещает указанную информацию на сайте поселения и направляется для опубликования в общественно-политической газете Гулькевичского района Краснодарского края «В 24 часа».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3.6.5. В срок не позднее 30 рабочих дней со дня издания постановления администрации о демонтаже объекта организуются и выполняются работы по демонтажу, транспортировке и хранению объекта.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3.6.6.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Демонтаж объектов, указанных в пункте 2.1 настоящего Порядка, их транспортировка, включая сборно-разборные конструктивные элементы объекта, объектов, их хранение, а также приведение земель, земельных участков в первоначальное состояние осуществляются силами муниципального казенного учреждения «Учреждение по обеспечению деятельности органов местного самоуправления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Гулькевичского района» (далее – организация) или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другими подрядными организациями на основании заключаемых в соответствии с Федеральным законом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от 5</w:t>
      </w:r>
      <w:proofErr w:type="gramEnd"/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2013 года № 44-ФЗ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договоров на данные виды услуг и работ.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данных мероприятий, осуществляется за счет средств бюджета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3.6.7. Демонтаж объекта производится в присутствии членов комиссии, сотрудников ОМВД России по </w:t>
      </w:r>
      <w:proofErr w:type="spell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Гулькевичскому</w:t>
      </w:r>
      <w:proofErr w:type="spell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Краснодарского края и, в случае необходимости, представителей специализированных служб жилищно-коммунального хозяйства, представителей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топливо-энергетического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 (сетевых, </w:t>
      </w:r>
      <w:proofErr w:type="spell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организаций). Для фиксации процедуры демонтажа используются технические средства фото- или видеосъемки</w:t>
      </w:r>
      <w:r w:rsidRPr="001136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3.6.8. Перед проведением демонтажа членами комиссии, производится опечатывание объекта (окон, дверей), а в случае необходимости оборудуется запорными устройствами и составляется опись находящегося в нем имущества.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3.6.9. Акт о демонтаже объекта составляется по завершении демонтажа по форме согласно приложению 2 к настоящему Порядку.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3.6.10. Демонтированный объект и находящееся в нем на день демонтажа имущество подлежит вывозу организацией в место хранения.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3.6.11. Администрация и организация, не несут ответственность за техническое состояние объекта и иных материальных ценностей, при его демонтаже и транспортировке.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Порядок хранения, возврата или реализации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временных конструкций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Невостребованный демонтированный объект и находящееся в нем на день демонтажа имущество подлежат хранению организацией в течение 30 календарных дней со дня демонтажа объекта.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Администрация и организация, не несут ответственность за техническое состояние объекта и иных материальных ценностей, а также товары, пришедшие в негодность в течение срока хранения по причине истечения срока реализации.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За информацией о порядке возврата демонтированных объектов лица, имеющие основания для заявления прав на объект и имущество, обнаруженное в нем при демонтаже, могут обратиться в администрацию.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Для возврата объекта и имущества, находившегося в нем на момент демонтажа, собственник объекта должен представить документы, подтверждающие его право собственности на демонтированный объект.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4.5. В случае, если в срок указанный в п. 4.1 собственник объекта обратился в администрацию с заявлением о возврате объекта и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находящееся в нем на день демонтажа имущества, администрация в течени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рабочих дней рассматривает заявление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собственника объекта и направляет ему уведомление о возмещении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расходов, связанных с мероприятиями по демонтажу объекта.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 К расходам бюджета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Гулькевичского района, связанным с мероприятиями по демонтажу объекта, относятся: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расходы по договорам на демонтаж, транспортировку и хранение демонтированного объекта;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приведение освобожденного земельного участка (земель) в первоначальное состояние;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 же иные расходы, связанные с реализацией данного объекта.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Демонтированный объект и имущество подлежит возврату собственнику в течение 10 рабочих дней с даты перечисления им денежных сре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д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оход бюджета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Гулькевичского района в объеме ранее понесенных расходов, связанных с мероприятиями по демонтажу объекта, с составлением акта приема-передачи. 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Собственники, возместившие все расходы, производят вывоз имущества с места его временного хранения за счет собственных средств.</w:t>
      </w:r>
    </w:p>
    <w:p w:rsidR="00113634" w:rsidRPr="00113634" w:rsidRDefault="00113634" w:rsidP="00113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В случае если в течение 30 календарных дней со дня демонтажа объекта, собственник не обращается за демонтированным объектом или иным образом осуществляет действие (бездействие) с целью отказа от прав собственности на него, комиссия принимает решение об утилизации или продажи невостребованного объекта по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установленным действующим законодательством.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F40F6" w:rsidRPr="009963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традо-Кубанского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А.А. </w:t>
      </w:r>
      <w:proofErr w:type="spellStart"/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Харланов</w:t>
      </w:r>
      <w:proofErr w:type="spellEnd"/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634" w:rsidRDefault="00113634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0F6" w:rsidRPr="00113634" w:rsidRDefault="00CF40F6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634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 1</w:t>
      </w:r>
    </w:p>
    <w:p w:rsidR="002405AE" w:rsidRPr="00113634" w:rsidRDefault="002405AE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 демонтажа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самовольно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нестационарных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объектов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Отрадо-Кубанского 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113634" w:rsidRPr="00113634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</w:t>
      </w:r>
    </w:p>
    <w:p w:rsidR="00113634" w:rsidRPr="00113634" w:rsidRDefault="00113634" w:rsidP="002405A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Pr="00113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временных конструкций, размещённых 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2405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Отрадо-Кубанского 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Гулькевичского района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 20__ г.                         «____» часов «_____» минут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 составления)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Комиссией в составе: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(должности, фамилии, инициалы)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 осмотр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временной конструкции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находящейся по адресу: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Осмотром установлено: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(краткое описание состояния </w:t>
      </w:r>
      <w:r w:rsidRPr="00113634">
        <w:rPr>
          <w:rFonts w:ascii="Times New Roman" w:eastAsia="Times New Roman" w:hAnsi="Times New Roman"/>
          <w:sz w:val="28"/>
          <w:szCs w:val="28"/>
          <w:lang w:eastAsia="ru-RU"/>
        </w:rPr>
        <w:t>временной конструкции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владельце (если имеются):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отчество, место жительства)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 (подпись)           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(подпись)             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(подпись)             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 (подпись)            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(подпись)             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акту прилагаются:_____________________________________________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Отрадо-Кубанского </w:t>
      </w:r>
      <w:r w:rsidR="00113634"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А.А. </w:t>
      </w:r>
      <w:proofErr w:type="spellStart"/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Харланов</w:t>
      </w:r>
      <w:proofErr w:type="spellEnd"/>
    </w:p>
    <w:p w:rsidR="00113634" w:rsidRDefault="00113634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05AE" w:rsidRPr="00113634" w:rsidRDefault="002405AE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3634" w:rsidRPr="00113634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13634" w:rsidRPr="00113634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 демонтажа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самовольно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нестационарных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 </w:t>
      </w:r>
      <w:proofErr w:type="gramStart"/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5AE" w:rsidRDefault="002405AE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Pr="0099630D">
        <w:rPr>
          <w:rFonts w:ascii="Times New Roman" w:eastAsia="Times New Roman" w:hAnsi="Times New Roman"/>
          <w:sz w:val="28"/>
          <w:szCs w:val="28"/>
          <w:lang w:eastAsia="ru-RU"/>
        </w:rPr>
        <w:t>Отрадо-Кубанского</w:t>
      </w:r>
      <w:r w:rsidR="00113634"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05AE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113634" w:rsidRPr="00113634" w:rsidRDefault="00113634" w:rsidP="002405AE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 № _________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демонтаже </w:t>
      </w:r>
      <w:r w:rsidRPr="00113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временных конструкций, размещённых 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2405AE" w:rsidRPr="002405AE">
        <w:rPr>
          <w:rFonts w:ascii="Times New Roman" w:eastAsia="Times New Roman" w:hAnsi="Times New Roman"/>
          <w:b/>
          <w:sz w:val="28"/>
          <w:szCs w:val="28"/>
          <w:lang w:eastAsia="ru-RU"/>
        </w:rPr>
        <w:t>Отрадо-Кубанского</w:t>
      </w:r>
      <w:r w:rsidRPr="00113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Гулькевичского района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«___» ___________ 20___ г. 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демонтажа ___час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ин. Окончание демонтажа ___час. ___ мин.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организации)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по демонтажу: _____________________________________________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присутствии сотрудника ОМВД России по </w:t>
      </w:r>
      <w:proofErr w:type="spell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Гулькевичскому</w:t>
      </w:r>
      <w:proofErr w:type="spell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району Краснодарского края _______________________________________________,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 специализированных служб ____________________________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осуществили демонтаж объекта, расположенного по адресу: __________________________________________________________________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Демонтаж произведен на основании неисполнения уведомления от «_» ___ 20___ г. № ____ и постановления администрации от «___» ___ 20___ г., №__.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Внешнее состояние объекта на момент демонтажа: __________________________________________________________________.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Разборка объекта не производилась (производилась) (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Демонтированный объект передан на хранение по адресу: __________________________________________________________________.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организации: _________________________________________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 (подпись)                          (инициалы, фамилия)</w:t>
      </w:r>
    </w:p>
    <w:p w:rsidR="00113634" w:rsidRPr="00113634" w:rsidRDefault="00113634" w:rsidP="001136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(подпись)             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Представители специализированных служб: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 ________________ 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            (подпись)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 ________________ __________________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(должность)                                    (подпись)               (инициалы, фамилия)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Опись материальных ценностей.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Опись всех составных материалов объекта (при разборке).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Материалы </w:t>
      </w:r>
      <w:proofErr w:type="gramStart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фото-виде</w:t>
      </w:r>
      <w:proofErr w:type="gramEnd"/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фиксации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05AE" w:rsidRDefault="002405AE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99630D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Отрадо-Кубанского 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113634" w:rsidRPr="00113634" w:rsidRDefault="00113634" w:rsidP="00113634">
      <w:pPr>
        <w:spacing w:after="0" w:line="240" w:lineRule="auto"/>
        <w:ind w:firstLine="47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Гулькевичского района</w:t>
      </w:r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А.А. </w:t>
      </w:r>
      <w:proofErr w:type="spellStart"/>
      <w:r w:rsidR="0024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Харланов</w:t>
      </w:r>
      <w:proofErr w:type="spellEnd"/>
    </w:p>
    <w:p w:rsidR="00113634" w:rsidRPr="005B2DC9" w:rsidRDefault="00113634" w:rsidP="00737CAA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3634" w:rsidRPr="005B2DC9" w:rsidSect="0056399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6E3FF"/>
    <w:multiLevelType w:val="hybridMultilevel"/>
    <w:tmpl w:val="6AE9F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7D9F4A"/>
    <w:multiLevelType w:val="hybridMultilevel"/>
    <w:tmpl w:val="B1239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317A96"/>
    <w:multiLevelType w:val="hybridMultilevel"/>
    <w:tmpl w:val="C385B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D043E6"/>
    <w:multiLevelType w:val="hybridMultilevel"/>
    <w:tmpl w:val="326B63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3A9EC1"/>
    <w:multiLevelType w:val="hybridMultilevel"/>
    <w:tmpl w:val="1F7C6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0DAC6D"/>
    <w:multiLevelType w:val="hybridMultilevel"/>
    <w:tmpl w:val="065C2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3940F4"/>
    <w:multiLevelType w:val="hybridMultilevel"/>
    <w:tmpl w:val="3170BC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CC251D"/>
    <w:multiLevelType w:val="hybridMultilevel"/>
    <w:tmpl w:val="2E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387B"/>
    <w:multiLevelType w:val="hybridMultilevel"/>
    <w:tmpl w:val="BA96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02E9"/>
    <w:multiLevelType w:val="hybridMultilevel"/>
    <w:tmpl w:val="72E57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A56AE8C"/>
    <w:multiLevelType w:val="hybridMultilevel"/>
    <w:tmpl w:val="1CEC3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A667E38"/>
    <w:multiLevelType w:val="hybridMultilevel"/>
    <w:tmpl w:val="25784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846976"/>
    <w:multiLevelType w:val="multilevel"/>
    <w:tmpl w:val="5DA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>
    <w:nsid w:val="61C1BFFE"/>
    <w:multiLevelType w:val="hybridMultilevel"/>
    <w:tmpl w:val="277A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2FE821"/>
    <w:multiLevelType w:val="hybridMultilevel"/>
    <w:tmpl w:val="4F3AE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79"/>
    <w:rsid w:val="000208D6"/>
    <w:rsid w:val="00077C47"/>
    <w:rsid w:val="00106471"/>
    <w:rsid w:val="00113634"/>
    <w:rsid w:val="002405AE"/>
    <w:rsid w:val="00304B04"/>
    <w:rsid w:val="00497415"/>
    <w:rsid w:val="00563996"/>
    <w:rsid w:val="005B2DC9"/>
    <w:rsid w:val="005E154A"/>
    <w:rsid w:val="005E1E5F"/>
    <w:rsid w:val="005F23A3"/>
    <w:rsid w:val="00737CAA"/>
    <w:rsid w:val="0076203F"/>
    <w:rsid w:val="00785C33"/>
    <w:rsid w:val="007904AC"/>
    <w:rsid w:val="009322CA"/>
    <w:rsid w:val="009833E3"/>
    <w:rsid w:val="0099630D"/>
    <w:rsid w:val="00AA6F79"/>
    <w:rsid w:val="00AC362C"/>
    <w:rsid w:val="00BC4605"/>
    <w:rsid w:val="00C01818"/>
    <w:rsid w:val="00C01C1E"/>
    <w:rsid w:val="00C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2ABA-11BD-4C30-AC72-9D3E5384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2023-12-08T11:00:00Z</cp:lastPrinted>
  <dcterms:created xsi:type="dcterms:W3CDTF">2023-04-11T05:40:00Z</dcterms:created>
  <dcterms:modified xsi:type="dcterms:W3CDTF">2023-12-08T11:01:00Z</dcterms:modified>
</cp:coreProperties>
</file>